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D4" w:rsidRPr="00CD329C" w:rsidRDefault="00D33AD4" w:rsidP="002D4785">
      <w:pPr>
        <w:spacing w:after="0"/>
        <w:rPr>
          <w:rFonts w:ascii="Sylfaen" w:hAnsi="Sylfaen"/>
          <w:i/>
          <w:sz w:val="28"/>
          <w:szCs w:val="28"/>
          <w:u w:val="single"/>
        </w:rPr>
      </w:pPr>
    </w:p>
    <w:p w:rsidR="00C3711C" w:rsidRPr="00CD329C" w:rsidRDefault="00C3711C" w:rsidP="002D4785">
      <w:pPr>
        <w:spacing w:after="0"/>
        <w:ind w:left="4320" w:firstLine="720"/>
        <w:jc w:val="center"/>
        <w:rPr>
          <w:rFonts w:ascii="Sylfaen" w:hAnsi="Sylfaen"/>
          <w:sz w:val="24"/>
          <w:szCs w:val="24"/>
        </w:rPr>
      </w:pPr>
      <w:r w:rsidRPr="00CD329C">
        <w:rPr>
          <w:rFonts w:ascii="Sylfaen" w:hAnsi="Sylfaen"/>
          <w:sz w:val="24"/>
          <w:szCs w:val="24"/>
        </w:rPr>
        <w:t>«Հաստատում եմ»</w:t>
      </w:r>
    </w:p>
    <w:p w:rsidR="00C3711C" w:rsidRPr="00CD329C" w:rsidRDefault="00C3711C" w:rsidP="002D4785">
      <w:pPr>
        <w:spacing w:after="0"/>
        <w:jc w:val="right"/>
        <w:rPr>
          <w:rFonts w:ascii="Sylfaen" w:hAnsi="Sylfaen"/>
          <w:sz w:val="24"/>
          <w:szCs w:val="24"/>
        </w:rPr>
      </w:pPr>
      <w:r w:rsidRPr="00CD329C">
        <w:rPr>
          <w:rFonts w:ascii="Sylfaen" w:hAnsi="Sylfaen"/>
          <w:sz w:val="24"/>
          <w:szCs w:val="24"/>
          <w:lang w:val="ru-RU"/>
        </w:rPr>
        <w:t>Ռեկտոր</w:t>
      </w:r>
      <w:r w:rsidRPr="00CD329C">
        <w:rPr>
          <w:rFonts w:ascii="Sylfaen" w:hAnsi="Sylfaen"/>
          <w:sz w:val="24"/>
          <w:szCs w:val="24"/>
        </w:rPr>
        <w:t>/</w:t>
      </w:r>
      <w:r w:rsidRPr="00CD329C">
        <w:rPr>
          <w:rFonts w:ascii="Sylfaen" w:hAnsi="Sylfaen"/>
          <w:sz w:val="24"/>
          <w:szCs w:val="24"/>
          <w:lang w:val="ru-RU"/>
        </w:rPr>
        <w:t>Տնօրեն</w:t>
      </w:r>
      <w:r w:rsidRPr="00CD329C">
        <w:rPr>
          <w:rFonts w:ascii="Sylfaen" w:hAnsi="Sylfaen"/>
          <w:sz w:val="24"/>
          <w:szCs w:val="24"/>
        </w:rPr>
        <w:t xml:space="preserve"> </w:t>
      </w:r>
      <w:r w:rsidRPr="00CD329C">
        <w:rPr>
          <w:rFonts w:ascii="Sylfaen" w:hAnsi="Sylfaen"/>
          <w:sz w:val="24"/>
          <w:szCs w:val="24"/>
        </w:rPr>
        <w:tab/>
        <w:t>____________________</w:t>
      </w:r>
    </w:p>
    <w:p w:rsidR="00C3711C" w:rsidRPr="00CD329C" w:rsidRDefault="00C3711C" w:rsidP="002D4785">
      <w:pPr>
        <w:spacing w:after="0"/>
        <w:jc w:val="right"/>
        <w:rPr>
          <w:rFonts w:ascii="Sylfaen" w:hAnsi="Sylfaen"/>
          <w:sz w:val="28"/>
        </w:rPr>
      </w:pPr>
      <w:r w:rsidRPr="00CD329C">
        <w:rPr>
          <w:rFonts w:ascii="Sylfaen" w:hAnsi="Sylfaen"/>
          <w:sz w:val="28"/>
        </w:rPr>
        <w:t>«___»_____________ 201...</w:t>
      </w:r>
      <w:r w:rsidRPr="00CD329C">
        <w:rPr>
          <w:rFonts w:ascii="Sylfaen" w:hAnsi="Sylfaen"/>
          <w:sz w:val="28"/>
          <w:lang w:val="ru-RU"/>
        </w:rPr>
        <w:t>թ</w:t>
      </w:r>
      <w:r w:rsidRPr="00CD329C">
        <w:rPr>
          <w:rFonts w:ascii="Sylfaen" w:hAnsi="Sylfaen"/>
          <w:sz w:val="28"/>
        </w:rPr>
        <w:t>.</w:t>
      </w:r>
    </w:p>
    <w:p w:rsidR="00A164CD" w:rsidRPr="00CD329C" w:rsidRDefault="0002067A" w:rsidP="002D4785">
      <w:pPr>
        <w:spacing w:after="0"/>
        <w:jc w:val="center"/>
        <w:rPr>
          <w:rFonts w:ascii="Sylfaen" w:hAnsi="Sylfaen"/>
        </w:rPr>
      </w:pPr>
      <w:r w:rsidRPr="00CD329C">
        <w:rPr>
          <w:rFonts w:ascii="Sylfaen" w:hAnsi="Sylfaen"/>
        </w:rPr>
        <w:t xml:space="preserve">        </w:t>
      </w:r>
      <w:r w:rsidRPr="00CD329C">
        <w:rPr>
          <w:rFonts w:ascii="Sylfaen" w:hAnsi="Sylfaen"/>
        </w:rPr>
        <w:tab/>
      </w:r>
      <w:r w:rsidRPr="00CD329C">
        <w:rPr>
          <w:rFonts w:ascii="Sylfaen" w:hAnsi="Sylfaen"/>
        </w:rPr>
        <w:tab/>
      </w:r>
      <w:r w:rsidRPr="00CD329C">
        <w:rPr>
          <w:rFonts w:ascii="Sylfaen" w:hAnsi="Sylfaen"/>
        </w:rPr>
        <w:tab/>
      </w:r>
      <w:r w:rsidRPr="00CD329C">
        <w:rPr>
          <w:rFonts w:ascii="Sylfaen" w:hAnsi="Sylfaen"/>
        </w:rPr>
        <w:tab/>
      </w:r>
      <w:r w:rsidRPr="00CD329C">
        <w:rPr>
          <w:rFonts w:ascii="Sylfaen" w:hAnsi="Sylfaen"/>
        </w:rPr>
        <w:tab/>
      </w:r>
      <w:r w:rsidRPr="00CD329C">
        <w:rPr>
          <w:rFonts w:ascii="Sylfaen" w:hAnsi="Sylfaen"/>
        </w:rPr>
        <w:tab/>
      </w:r>
      <w:r w:rsidRPr="00CD329C">
        <w:rPr>
          <w:rFonts w:ascii="Sylfaen" w:hAnsi="Sylfaen"/>
        </w:rPr>
        <w:tab/>
      </w:r>
      <w:r w:rsidRPr="00CD329C">
        <w:rPr>
          <w:rFonts w:ascii="Sylfaen" w:hAnsi="Sylfaen"/>
        </w:rPr>
        <w:tab/>
      </w:r>
      <w:r w:rsidRPr="00CD329C">
        <w:rPr>
          <w:rFonts w:ascii="Sylfaen" w:hAnsi="Sylfaen"/>
        </w:rPr>
        <w:tab/>
        <w:t>Կ.Տ</w:t>
      </w:r>
    </w:p>
    <w:p w:rsidR="00A164CD" w:rsidRPr="00CD329C" w:rsidRDefault="00A164CD" w:rsidP="002D4785">
      <w:pPr>
        <w:spacing w:after="0"/>
        <w:rPr>
          <w:rFonts w:ascii="Sylfaen" w:hAnsi="Sylfaen"/>
          <w:b/>
        </w:rPr>
      </w:pPr>
    </w:p>
    <w:p w:rsidR="00C3711C" w:rsidRPr="00CD329C" w:rsidRDefault="00C3711C" w:rsidP="002D4785">
      <w:pPr>
        <w:spacing w:after="0"/>
        <w:jc w:val="center"/>
        <w:rPr>
          <w:rFonts w:ascii="Sylfaen" w:hAnsi="Sylfaen"/>
          <w:b/>
        </w:rPr>
      </w:pPr>
    </w:p>
    <w:p w:rsidR="005C780A" w:rsidRPr="00CD329C" w:rsidRDefault="005C780A" w:rsidP="002D4785">
      <w:pPr>
        <w:spacing w:after="0"/>
        <w:jc w:val="center"/>
        <w:rPr>
          <w:rFonts w:ascii="Sylfaen" w:hAnsi="Sylfaen"/>
          <w:b/>
        </w:rPr>
      </w:pPr>
    </w:p>
    <w:p w:rsidR="005C780A" w:rsidRPr="00CD329C" w:rsidRDefault="005C780A" w:rsidP="002D4785">
      <w:pPr>
        <w:spacing w:after="0"/>
        <w:jc w:val="center"/>
        <w:rPr>
          <w:rFonts w:ascii="Sylfaen" w:hAnsi="Sylfaen"/>
          <w:b/>
        </w:rPr>
      </w:pPr>
    </w:p>
    <w:p w:rsidR="004D0CF2" w:rsidRPr="00CD329C" w:rsidRDefault="004D0CF2" w:rsidP="002D4785">
      <w:pPr>
        <w:spacing w:after="0"/>
        <w:jc w:val="center"/>
        <w:rPr>
          <w:rFonts w:ascii="Sylfaen" w:hAnsi="Sylfaen"/>
          <w:b/>
        </w:rPr>
      </w:pPr>
    </w:p>
    <w:p w:rsidR="004D0CF2" w:rsidRPr="00CD329C" w:rsidRDefault="004D0CF2" w:rsidP="002D4785">
      <w:pPr>
        <w:spacing w:after="0"/>
        <w:jc w:val="center"/>
        <w:rPr>
          <w:rFonts w:ascii="Sylfaen" w:hAnsi="Sylfaen"/>
          <w:b/>
        </w:rPr>
      </w:pPr>
    </w:p>
    <w:p w:rsidR="005C780A" w:rsidRPr="00CD329C" w:rsidRDefault="005C780A" w:rsidP="002D4785">
      <w:pPr>
        <w:spacing w:after="0"/>
        <w:jc w:val="center"/>
        <w:rPr>
          <w:rFonts w:ascii="Sylfaen" w:hAnsi="Sylfaen"/>
          <w:b/>
        </w:rPr>
      </w:pPr>
    </w:p>
    <w:p w:rsidR="005C780A" w:rsidRPr="00CD329C" w:rsidRDefault="005C780A" w:rsidP="002D4785">
      <w:pPr>
        <w:spacing w:after="0"/>
        <w:jc w:val="center"/>
        <w:rPr>
          <w:rFonts w:ascii="Sylfaen" w:hAnsi="Sylfaen"/>
          <w:b/>
        </w:rPr>
      </w:pPr>
    </w:p>
    <w:p w:rsidR="00C3711C" w:rsidRPr="00CD329C" w:rsidRDefault="00C3711C" w:rsidP="002D4785">
      <w:pPr>
        <w:spacing w:after="0"/>
        <w:jc w:val="center"/>
        <w:rPr>
          <w:rFonts w:ascii="Sylfaen" w:hAnsi="Sylfaen"/>
          <w:b/>
        </w:rPr>
      </w:pPr>
    </w:p>
    <w:p w:rsidR="00A164CD" w:rsidRPr="00CD329C" w:rsidRDefault="00A164CD" w:rsidP="002D4785">
      <w:pPr>
        <w:spacing w:after="0"/>
        <w:jc w:val="center"/>
        <w:rPr>
          <w:rFonts w:ascii="Sylfaen" w:hAnsi="Sylfaen"/>
          <w:b/>
        </w:rPr>
      </w:pPr>
      <w:r w:rsidRPr="00CD329C">
        <w:rPr>
          <w:rFonts w:ascii="Sylfaen" w:hAnsi="Sylfaen"/>
          <w:b/>
        </w:rPr>
        <w:t>ՄԱՍՆԱԳԻՏ</w:t>
      </w:r>
      <w:r w:rsidR="00F64F27" w:rsidRPr="00CD329C">
        <w:rPr>
          <w:rFonts w:ascii="Sylfaen" w:hAnsi="Sylfaen"/>
          <w:b/>
        </w:rPr>
        <w:t>ՈՒԹՅԱՆ</w:t>
      </w:r>
      <w:r w:rsidRPr="00CD329C">
        <w:rPr>
          <w:rFonts w:ascii="Sylfaen" w:hAnsi="Sylfaen"/>
          <w:b/>
        </w:rPr>
        <w:t xml:space="preserve"> ԿՐԹԱԿԱՆ ԾՐԱԳՐԻ</w:t>
      </w:r>
    </w:p>
    <w:p w:rsidR="00A164CD" w:rsidRPr="00CD329C" w:rsidRDefault="00A164CD" w:rsidP="002D4785">
      <w:pPr>
        <w:spacing w:after="0"/>
        <w:jc w:val="center"/>
        <w:rPr>
          <w:rFonts w:ascii="Sylfaen" w:hAnsi="Sylfaen"/>
          <w:b/>
        </w:rPr>
      </w:pPr>
      <w:r w:rsidRPr="00CD329C">
        <w:rPr>
          <w:rFonts w:ascii="Sylfaen" w:hAnsi="Sylfaen"/>
          <w:b/>
        </w:rPr>
        <w:t>ԻՆՔՆԱՎԵՐԼՈՒԾՈՒԹՅ</w:t>
      </w:r>
      <w:r w:rsidR="00752B6E" w:rsidRPr="00CD329C">
        <w:rPr>
          <w:rFonts w:ascii="Sylfaen" w:hAnsi="Sylfaen"/>
          <w:b/>
        </w:rPr>
        <w:t>ՈՒ</w:t>
      </w:r>
      <w:r w:rsidRPr="00CD329C">
        <w:rPr>
          <w:rFonts w:ascii="Sylfaen" w:hAnsi="Sylfaen"/>
          <w:b/>
        </w:rPr>
        <w:t>Ն</w:t>
      </w:r>
      <w:r w:rsidR="00957B4D" w:rsidRPr="00CD329C">
        <w:rPr>
          <w:rFonts w:ascii="Sylfaen" w:hAnsi="Sylfaen"/>
          <w:b/>
        </w:rPr>
        <w:t xml:space="preserve"> </w:t>
      </w:r>
    </w:p>
    <w:p w:rsidR="00A164CD" w:rsidRPr="00CD329C" w:rsidRDefault="00A164CD" w:rsidP="002D4785">
      <w:pPr>
        <w:pBdr>
          <w:bottom w:val="single" w:sz="12" w:space="1" w:color="auto"/>
        </w:pBdr>
        <w:spacing w:after="0"/>
        <w:rPr>
          <w:rFonts w:ascii="Sylfaen" w:hAnsi="Sylfaen"/>
          <w:b/>
        </w:rPr>
      </w:pPr>
    </w:p>
    <w:p w:rsidR="00A164CD" w:rsidRPr="00CD329C" w:rsidRDefault="00A164CD" w:rsidP="002D4785">
      <w:pPr>
        <w:spacing w:after="0"/>
        <w:jc w:val="center"/>
        <w:rPr>
          <w:rFonts w:ascii="Sylfaen" w:hAnsi="Sylfaen"/>
          <w:sz w:val="20"/>
          <w:szCs w:val="20"/>
        </w:rPr>
      </w:pPr>
      <w:r w:rsidRPr="00CD329C">
        <w:rPr>
          <w:rFonts w:ascii="Sylfaen" w:hAnsi="Sylfaen"/>
          <w:sz w:val="20"/>
          <w:szCs w:val="20"/>
        </w:rPr>
        <w:t>(Հաստատության անվանումը)</w:t>
      </w:r>
    </w:p>
    <w:p w:rsidR="00A164CD" w:rsidRPr="00CD329C" w:rsidRDefault="00A164CD" w:rsidP="002D4785">
      <w:pPr>
        <w:spacing w:after="0"/>
        <w:jc w:val="center"/>
        <w:rPr>
          <w:rFonts w:ascii="Sylfaen" w:hAnsi="Sylfaen"/>
          <w:b/>
          <w:sz w:val="20"/>
          <w:szCs w:val="20"/>
        </w:rPr>
      </w:pPr>
      <w:r w:rsidRPr="00CD329C">
        <w:rPr>
          <w:rFonts w:ascii="Sylfaen" w:hAnsi="Sylfaen"/>
          <w:b/>
          <w:sz w:val="20"/>
          <w:szCs w:val="20"/>
        </w:rPr>
        <w:t>________________________________________________________________</w:t>
      </w:r>
    </w:p>
    <w:p w:rsidR="00A164CD" w:rsidRPr="00CD329C" w:rsidRDefault="00A164CD" w:rsidP="002D4785">
      <w:pPr>
        <w:spacing w:after="0"/>
        <w:jc w:val="center"/>
        <w:rPr>
          <w:rFonts w:ascii="Sylfaen" w:hAnsi="Sylfaen"/>
          <w:sz w:val="20"/>
          <w:szCs w:val="20"/>
        </w:rPr>
      </w:pPr>
      <w:r w:rsidRPr="00CD329C">
        <w:rPr>
          <w:rFonts w:ascii="Sylfaen" w:hAnsi="Sylfaen"/>
          <w:sz w:val="20"/>
          <w:szCs w:val="20"/>
        </w:rPr>
        <w:t>(</w:t>
      </w:r>
      <w:r w:rsidR="00A40675" w:rsidRPr="00CD329C">
        <w:rPr>
          <w:rFonts w:ascii="Sylfaen" w:hAnsi="Sylfaen"/>
          <w:sz w:val="20"/>
          <w:szCs w:val="20"/>
        </w:rPr>
        <w:t>Հ</w:t>
      </w:r>
      <w:r w:rsidRPr="00CD329C">
        <w:rPr>
          <w:rFonts w:ascii="Sylfaen" w:hAnsi="Sylfaen"/>
          <w:sz w:val="20"/>
          <w:szCs w:val="20"/>
        </w:rPr>
        <w:t xml:space="preserve">ավատարմագրման ենթակա մասնագիտության </w:t>
      </w:r>
      <w:r w:rsidR="00F55CC9" w:rsidRPr="00CD329C">
        <w:rPr>
          <w:rFonts w:ascii="Sylfaen" w:hAnsi="Sylfaen"/>
          <w:sz w:val="20"/>
          <w:szCs w:val="20"/>
        </w:rPr>
        <w:t xml:space="preserve">դասիչը, </w:t>
      </w:r>
      <w:r w:rsidRPr="00CD329C">
        <w:rPr>
          <w:rFonts w:ascii="Sylfaen" w:hAnsi="Sylfaen"/>
          <w:sz w:val="20"/>
          <w:szCs w:val="20"/>
        </w:rPr>
        <w:t xml:space="preserve">անվանումը և կրթական </w:t>
      </w:r>
      <w:r w:rsidR="0067366F" w:rsidRPr="00CD329C">
        <w:rPr>
          <w:rFonts w:ascii="Sylfaen" w:hAnsi="Sylfaen"/>
          <w:sz w:val="20"/>
          <w:szCs w:val="20"/>
        </w:rPr>
        <w:t>աստիճանը</w:t>
      </w:r>
      <w:r w:rsidRPr="00CD329C">
        <w:rPr>
          <w:rFonts w:ascii="Sylfaen" w:hAnsi="Sylfaen"/>
          <w:sz w:val="20"/>
          <w:szCs w:val="20"/>
        </w:rPr>
        <w:t>)</w:t>
      </w:r>
    </w:p>
    <w:p w:rsidR="00A40675" w:rsidRPr="00CD329C" w:rsidRDefault="00A40675" w:rsidP="002D4785">
      <w:pPr>
        <w:spacing w:after="0"/>
        <w:jc w:val="center"/>
        <w:rPr>
          <w:rFonts w:ascii="Sylfaen" w:hAnsi="Sylfaen"/>
          <w:b/>
        </w:rPr>
      </w:pPr>
    </w:p>
    <w:p w:rsidR="006E2F4D" w:rsidRPr="00CD329C" w:rsidRDefault="006E2F4D" w:rsidP="002D4785">
      <w:pPr>
        <w:spacing w:after="0"/>
        <w:rPr>
          <w:rFonts w:ascii="Sylfaen" w:hAnsi="Sylfaen"/>
        </w:rPr>
      </w:pPr>
      <w:r w:rsidRPr="00CD329C">
        <w:rPr>
          <w:rFonts w:ascii="Sylfaen" w:hAnsi="Sylfaen"/>
        </w:rPr>
        <w:t>Շնորհվող որակավորումը   ____________________________________________________________</w:t>
      </w:r>
    </w:p>
    <w:p w:rsidR="006E2F4D" w:rsidRPr="00CD329C" w:rsidRDefault="006E2F4D" w:rsidP="002D4785">
      <w:pPr>
        <w:spacing w:after="0"/>
        <w:rPr>
          <w:rFonts w:ascii="Sylfaen" w:hAnsi="Sylfaen"/>
        </w:rPr>
      </w:pPr>
    </w:p>
    <w:p w:rsidR="00A164CD" w:rsidRPr="00CD329C" w:rsidRDefault="00A164CD" w:rsidP="002D4785">
      <w:pPr>
        <w:spacing w:after="0"/>
        <w:rPr>
          <w:rFonts w:ascii="Sylfaen" w:hAnsi="Sylfaen"/>
          <w:b/>
          <w:sz w:val="16"/>
          <w:szCs w:val="16"/>
        </w:rPr>
      </w:pPr>
      <w:r w:rsidRPr="00CD329C">
        <w:rPr>
          <w:rFonts w:ascii="Sylfaen" w:hAnsi="Sylfaen"/>
          <w:b/>
          <w:sz w:val="16"/>
          <w:szCs w:val="16"/>
        </w:rPr>
        <w:t>____________________________________________________________________</w:t>
      </w:r>
      <w:r w:rsidR="006E2F4D" w:rsidRPr="00CD329C">
        <w:rPr>
          <w:rFonts w:ascii="Sylfaen" w:hAnsi="Sylfaen"/>
          <w:b/>
          <w:sz w:val="16"/>
          <w:szCs w:val="16"/>
        </w:rPr>
        <w:t>________________________________________________</w:t>
      </w:r>
      <w:r w:rsidRPr="00CD329C">
        <w:rPr>
          <w:rFonts w:ascii="Sylfaen" w:hAnsi="Sylfaen"/>
          <w:b/>
          <w:sz w:val="16"/>
          <w:szCs w:val="16"/>
        </w:rPr>
        <w:t>_</w:t>
      </w:r>
    </w:p>
    <w:p w:rsidR="00A164CD" w:rsidRPr="00CD329C" w:rsidRDefault="00A164CD" w:rsidP="002D4785">
      <w:pPr>
        <w:spacing w:after="0"/>
        <w:jc w:val="center"/>
        <w:rPr>
          <w:rFonts w:ascii="Sylfaen" w:hAnsi="Sylfaen"/>
          <w:b/>
          <w:sz w:val="20"/>
          <w:szCs w:val="20"/>
        </w:rPr>
      </w:pPr>
      <w:r w:rsidRPr="00CD329C">
        <w:rPr>
          <w:rFonts w:ascii="Sylfaen" w:hAnsi="Sylfaen"/>
          <w:sz w:val="20"/>
          <w:szCs w:val="20"/>
        </w:rPr>
        <w:t>(Հաստատության հասցեն)</w:t>
      </w:r>
    </w:p>
    <w:p w:rsidR="00A164CD" w:rsidRPr="00CD329C" w:rsidRDefault="00A164CD" w:rsidP="002D4785">
      <w:pPr>
        <w:spacing w:after="0"/>
        <w:rPr>
          <w:rFonts w:ascii="Sylfaen" w:hAnsi="Sylfaen"/>
          <w:b/>
        </w:rPr>
      </w:pPr>
    </w:p>
    <w:p w:rsidR="00A164CD" w:rsidRPr="00CD329C" w:rsidRDefault="00A164CD" w:rsidP="002D4785">
      <w:pPr>
        <w:spacing w:after="0"/>
        <w:rPr>
          <w:rFonts w:ascii="Sylfaen" w:hAnsi="Sylfaen"/>
          <w:b/>
        </w:rPr>
      </w:pPr>
    </w:p>
    <w:p w:rsidR="006E2F4D" w:rsidRPr="00CD329C" w:rsidRDefault="006E2F4D" w:rsidP="002D4785">
      <w:pPr>
        <w:spacing w:after="0"/>
        <w:rPr>
          <w:rFonts w:ascii="Sylfaen" w:hAnsi="Sylfaen"/>
          <w:b/>
        </w:rPr>
      </w:pPr>
    </w:p>
    <w:p w:rsidR="006E2F4D" w:rsidRPr="00CD329C" w:rsidRDefault="006E2F4D" w:rsidP="002D4785">
      <w:pPr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spacing w:after="0"/>
        <w:rPr>
          <w:rFonts w:ascii="Sylfaen" w:hAnsi="Sylfaen"/>
          <w:b/>
        </w:rPr>
      </w:pPr>
    </w:p>
    <w:p w:rsidR="006E2F4D" w:rsidRPr="00CD329C" w:rsidRDefault="006E2F4D" w:rsidP="002D4785">
      <w:pPr>
        <w:spacing w:after="0"/>
        <w:rPr>
          <w:rFonts w:ascii="Sylfaen" w:hAnsi="Sylfaen"/>
          <w:b/>
        </w:rPr>
      </w:pPr>
    </w:p>
    <w:p w:rsidR="006E2F4D" w:rsidRPr="00CD329C" w:rsidRDefault="00A164CD" w:rsidP="002D4785">
      <w:pPr>
        <w:spacing w:after="0"/>
        <w:jc w:val="center"/>
        <w:rPr>
          <w:rFonts w:ascii="Sylfaen" w:hAnsi="Sylfaen"/>
          <w:b/>
        </w:rPr>
      </w:pPr>
      <w:r w:rsidRPr="00CD329C">
        <w:rPr>
          <w:rFonts w:ascii="Sylfaen" w:hAnsi="Sylfaen"/>
          <w:b/>
        </w:rPr>
        <w:t>Երևան 201</w:t>
      </w:r>
      <w:r w:rsidR="00680A46" w:rsidRPr="00CD329C">
        <w:rPr>
          <w:rFonts w:ascii="Sylfaen" w:hAnsi="Sylfaen"/>
          <w:b/>
        </w:rPr>
        <w:t xml:space="preserve">  </w:t>
      </w:r>
      <w:r w:rsidRPr="00CD329C">
        <w:rPr>
          <w:rFonts w:ascii="Sylfaen" w:hAnsi="Sylfaen"/>
          <w:b/>
        </w:rPr>
        <w:t>թ.</w:t>
      </w:r>
    </w:p>
    <w:p w:rsidR="00B23CA0" w:rsidRPr="00CD329C" w:rsidRDefault="00B23CA0" w:rsidP="002D4785">
      <w:pPr>
        <w:spacing w:after="0" w:line="240" w:lineRule="auto"/>
        <w:jc w:val="center"/>
        <w:rPr>
          <w:rFonts w:ascii="Sylfaen" w:hAnsi="Sylfaen"/>
          <w:b/>
          <w:lang w:val="hy-AM"/>
        </w:rPr>
      </w:pPr>
      <w:r w:rsidRPr="00CD329C">
        <w:rPr>
          <w:rFonts w:ascii="Sylfaen" w:hAnsi="Sylfaen"/>
          <w:b/>
        </w:rPr>
        <w:lastRenderedPageBreak/>
        <w:t>Ինքնավերլուծություն</w:t>
      </w:r>
      <w:r w:rsidR="009D3AB2" w:rsidRPr="00CD329C">
        <w:rPr>
          <w:rFonts w:ascii="Sylfaen" w:hAnsi="Sylfaen"/>
          <w:b/>
          <w:lang w:val="hy-AM"/>
        </w:rPr>
        <w:t>ն</w:t>
      </w:r>
      <w:r w:rsidRPr="00CD329C">
        <w:rPr>
          <w:rFonts w:ascii="Sylfaen" w:hAnsi="Sylfaen"/>
          <w:b/>
        </w:rPr>
        <w:t xml:space="preserve"> իրականացրած աշխատանքային խմբի կազմ</w:t>
      </w:r>
      <w:r w:rsidR="009D3AB2" w:rsidRPr="00CD329C">
        <w:rPr>
          <w:rFonts w:ascii="Sylfaen" w:hAnsi="Sylfaen"/>
          <w:b/>
          <w:lang w:val="hy-AM"/>
        </w:rPr>
        <w:t>ը</w:t>
      </w:r>
    </w:p>
    <w:p w:rsidR="00B23CA0" w:rsidRPr="00CD329C" w:rsidRDefault="00B23CA0" w:rsidP="002D4785">
      <w:pPr>
        <w:spacing w:after="0" w:line="240" w:lineRule="auto"/>
        <w:jc w:val="center"/>
        <w:rPr>
          <w:rFonts w:ascii="Sylfaen" w:hAnsi="Sylfae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3738"/>
        <w:gridCol w:w="3872"/>
      </w:tblGrid>
      <w:tr w:rsidR="00CD329C" w:rsidRPr="00CD329C" w:rsidTr="0002067A">
        <w:tc>
          <w:tcPr>
            <w:tcW w:w="2069" w:type="dxa"/>
            <w:shd w:val="clear" w:color="auto" w:fill="BFBFBF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  <w:r w:rsidRPr="00CD329C">
              <w:rPr>
                <w:rFonts w:ascii="Sylfaen" w:hAnsi="Sylfaen"/>
                <w:b/>
              </w:rPr>
              <w:t>Անուն, Ազգանուն</w:t>
            </w:r>
          </w:p>
        </w:tc>
        <w:tc>
          <w:tcPr>
            <w:tcW w:w="3738" w:type="dxa"/>
            <w:shd w:val="clear" w:color="auto" w:fill="BFBFBF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  <w:r w:rsidRPr="00CD329C">
              <w:rPr>
                <w:rFonts w:ascii="Sylfaen" w:hAnsi="Sylfaen"/>
                <w:b/>
              </w:rPr>
              <w:t>Պաշտոն</w:t>
            </w:r>
          </w:p>
        </w:tc>
        <w:tc>
          <w:tcPr>
            <w:tcW w:w="3872" w:type="dxa"/>
            <w:shd w:val="clear" w:color="auto" w:fill="BFBFBF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  <w:r w:rsidRPr="00CD329C">
              <w:rPr>
                <w:rFonts w:ascii="Sylfaen" w:hAnsi="Sylfaen"/>
                <w:b/>
              </w:rPr>
              <w:t>Պատասխանատվությունը խմբում</w:t>
            </w:r>
          </w:p>
        </w:tc>
      </w:tr>
      <w:tr w:rsidR="00CD329C" w:rsidRPr="00CD329C" w:rsidTr="0002067A">
        <w:tc>
          <w:tcPr>
            <w:tcW w:w="2069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738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872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</w:tr>
      <w:tr w:rsidR="00CD329C" w:rsidRPr="00CD329C" w:rsidTr="0002067A">
        <w:tc>
          <w:tcPr>
            <w:tcW w:w="2069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738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872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</w:tr>
      <w:tr w:rsidR="00CD329C" w:rsidRPr="00CD329C" w:rsidTr="0002067A">
        <w:tc>
          <w:tcPr>
            <w:tcW w:w="2069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738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872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</w:tr>
      <w:tr w:rsidR="00CD329C" w:rsidRPr="00CD329C" w:rsidTr="0002067A">
        <w:tc>
          <w:tcPr>
            <w:tcW w:w="2069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738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872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</w:tr>
      <w:tr w:rsidR="00CD329C" w:rsidRPr="00CD329C" w:rsidTr="0002067A">
        <w:tc>
          <w:tcPr>
            <w:tcW w:w="2069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738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872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</w:tr>
      <w:tr w:rsidR="00CD329C" w:rsidRPr="00CD329C" w:rsidTr="0002067A">
        <w:tc>
          <w:tcPr>
            <w:tcW w:w="2069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738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872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</w:tr>
      <w:tr w:rsidR="00CD329C" w:rsidRPr="00CD329C" w:rsidTr="0002067A">
        <w:tc>
          <w:tcPr>
            <w:tcW w:w="2069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738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872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</w:tr>
      <w:tr w:rsidR="00CD329C" w:rsidRPr="00CD329C" w:rsidTr="0002067A">
        <w:tc>
          <w:tcPr>
            <w:tcW w:w="2069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738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872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</w:tr>
      <w:tr w:rsidR="00CD329C" w:rsidRPr="00CD329C" w:rsidTr="0002067A">
        <w:tc>
          <w:tcPr>
            <w:tcW w:w="2069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738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872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</w:tr>
      <w:tr w:rsidR="00CD329C" w:rsidRPr="00CD329C" w:rsidTr="0002067A">
        <w:tc>
          <w:tcPr>
            <w:tcW w:w="2069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738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872" w:type="dxa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</w:tr>
      <w:tr w:rsidR="00CD329C" w:rsidRPr="00CD329C" w:rsidTr="0002067A">
        <w:tc>
          <w:tcPr>
            <w:tcW w:w="2069" w:type="dxa"/>
          </w:tcPr>
          <w:p w:rsidR="00220328" w:rsidRPr="00CD329C" w:rsidRDefault="00220328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738" w:type="dxa"/>
          </w:tcPr>
          <w:p w:rsidR="00220328" w:rsidRPr="00CD329C" w:rsidRDefault="00220328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872" w:type="dxa"/>
          </w:tcPr>
          <w:p w:rsidR="00220328" w:rsidRPr="00CD329C" w:rsidRDefault="00220328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</w:tr>
      <w:tr w:rsidR="00CD329C" w:rsidRPr="00CD329C" w:rsidTr="0002067A">
        <w:tc>
          <w:tcPr>
            <w:tcW w:w="2069" w:type="dxa"/>
          </w:tcPr>
          <w:p w:rsidR="00220328" w:rsidRPr="00CD329C" w:rsidRDefault="00220328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738" w:type="dxa"/>
          </w:tcPr>
          <w:p w:rsidR="00220328" w:rsidRPr="00CD329C" w:rsidRDefault="00220328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872" w:type="dxa"/>
          </w:tcPr>
          <w:p w:rsidR="00220328" w:rsidRPr="00CD329C" w:rsidRDefault="00220328" w:rsidP="002D4785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</w:tr>
      <w:tr w:rsidR="0002067A" w:rsidRPr="00CD329C" w:rsidTr="00C841C2">
        <w:tc>
          <w:tcPr>
            <w:tcW w:w="9679" w:type="dxa"/>
            <w:gridSpan w:val="3"/>
          </w:tcPr>
          <w:p w:rsidR="0002067A" w:rsidRPr="00CD329C" w:rsidRDefault="0002067A" w:rsidP="002D4785">
            <w:pPr>
              <w:spacing w:after="0" w:line="240" w:lineRule="auto"/>
              <w:rPr>
                <w:rFonts w:ascii="Sylfaen" w:hAnsi="Sylfaen"/>
                <w:i/>
              </w:rPr>
            </w:pPr>
            <w:r w:rsidRPr="00CD329C">
              <w:rPr>
                <w:rFonts w:ascii="Sylfaen" w:hAnsi="Sylfaen"/>
                <w:i/>
              </w:rPr>
              <w:t xml:space="preserve">Անհրաժեշտության դեպքում տողեր ավելացնել </w:t>
            </w:r>
          </w:p>
        </w:tc>
      </w:tr>
    </w:tbl>
    <w:p w:rsidR="00B23CA0" w:rsidRPr="00CD329C" w:rsidRDefault="00B23CA0" w:rsidP="002D4785">
      <w:pPr>
        <w:spacing w:after="0" w:line="240" w:lineRule="auto"/>
        <w:rPr>
          <w:rFonts w:ascii="Sylfaen" w:hAnsi="Sylfaen"/>
          <w:b/>
        </w:rPr>
      </w:pPr>
    </w:p>
    <w:p w:rsidR="00B23CA0" w:rsidRPr="00CD329C" w:rsidRDefault="00B23CA0" w:rsidP="002D4785">
      <w:pPr>
        <w:spacing w:after="0" w:line="240" w:lineRule="auto"/>
        <w:jc w:val="both"/>
        <w:rPr>
          <w:rFonts w:ascii="Sylfaen" w:hAnsi="Sylfaen"/>
          <w:b/>
        </w:rPr>
      </w:pPr>
    </w:p>
    <w:p w:rsidR="00B23CA0" w:rsidRPr="00CD329C" w:rsidRDefault="00B23CA0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B23CA0" w:rsidRPr="00CD329C" w:rsidRDefault="00B23CA0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B23CA0" w:rsidRPr="00CD329C" w:rsidRDefault="00B23CA0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B23CA0" w:rsidRPr="00CD329C" w:rsidRDefault="00B23CA0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B23CA0" w:rsidRPr="00CD329C" w:rsidRDefault="00B23CA0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F835C0" w:rsidRPr="00CD329C" w:rsidRDefault="00F835C0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F835C0" w:rsidRPr="00CD329C" w:rsidRDefault="00F835C0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F835C0" w:rsidRPr="00CD329C" w:rsidRDefault="00F835C0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F835C0" w:rsidRPr="00CD329C" w:rsidRDefault="00F835C0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B23CA0" w:rsidRPr="00CD329C" w:rsidRDefault="00B23CA0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B23CA0" w:rsidRPr="00CD329C" w:rsidRDefault="00B23CA0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B23CA0" w:rsidRPr="00CD329C" w:rsidRDefault="00B23CA0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1416022"/>
        <w:docPartObj>
          <w:docPartGallery w:val="Table of Contents"/>
          <w:docPartUnique/>
        </w:docPartObj>
      </w:sdtPr>
      <w:sdtEndPr/>
      <w:sdtContent>
        <w:p w:rsidR="00254B19" w:rsidRPr="00CD329C" w:rsidRDefault="00254B19" w:rsidP="002D4785">
          <w:pPr>
            <w:pStyle w:val="TOCHeading"/>
            <w:spacing w:before="0"/>
            <w:rPr>
              <w:rFonts w:ascii="Sylfaen" w:hAnsi="Sylfaen"/>
              <w:color w:val="auto"/>
              <w:sz w:val="22"/>
              <w:szCs w:val="22"/>
            </w:rPr>
          </w:pPr>
          <w:r w:rsidRPr="00CD329C">
            <w:rPr>
              <w:rFonts w:ascii="Sylfaen" w:hAnsi="Sylfaen"/>
              <w:color w:val="auto"/>
              <w:sz w:val="22"/>
              <w:szCs w:val="22"/>
            </w:rPr>
            <w:t>ԲՈՎԱՆԴԱԿՈՒԹՅՈՒՆ</w:t>
          </w:r>
        </w:p>
        <w:p w:rsidR="00E77A37" w:rsidRPr="00CD329C" w:rsidRDefault="00E77A37" w:rsidP="002D4785">
          <w:pPr>
            <w:spacing w:after="0"/>
          </w:pPr>
        </w:p>
        <w:p w:rsidR="00F64F27" w:rsidRPr="00CD329C" w:rsidRDefault="00470597" w:rsidP="002D4785">
          <w:pPr>
            <w:pStyle w:val="TOC1"/>
            <w:tabs>
              <w:tab w:val="right" w:leader="dot" w:pos="9679"/>
            </w:tabs>
            <w:spacing w:after="0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r w:rsidRPr="00CD329C">
            <w:fldChar w:fldCharType="begin"/>
          </w:r>
          <w:r w:rsidR="00254B19" w:rsidRPr="00CD329C">
            <w:instrText xml:space="preserve"> TOC \o "1-3" \h \z \u </w:instrText>
          </w:r>
          <w:r w:rsidRPr="00CD329C">
            <w:fldChar w:fldCharType="separate"/>
          </w:r>
          <w:hyperlink w:anchor="_Toc372118362" w:history="1"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ԻՆՔՆԱՎԵՐԼՈՒԾՈՒԹՅԱՆ ՍԿԶԲՈՒՆՔ</w:t>
            </w:r>
            <w:r w:rsidR="00F64F27" w:rsidRPr="00CD329C">
              <w:rPr>
                <w:noProof/>
                <w:webHidden/>
              </w:rPr>
              <w:tab/>
            </w:r>
            <w:r w:rsidR="00F64F27" w:rsidRPr="00CD329C">
              <w:rPr>
                <w:noProof/>
                <w:webHidden/>
              </w:rPr>
              <w:fldChar w:fldCharType="begin"/>
            </w:r>
            <w:r w:rsidR="00F64F27" w:rsidRPr="00CD329C">
              <w:rPr>
                <w:noProof/>
                <w:webHidden/>
              </w:rPr>
              <w:instrText xml:space="preserve"> PAGEREF _Toc372118362 \h </w:instrText>
            </w:r>
            <w:r w:rsidR="00F64F27" w:rsidRPr="00CD329C">
              <w:rPr>
                <w:noProof/>
                <w:webHidden/>
              </w:rPr>
            </w:r>
            <w:r w:rsidR="00F64F27" w:rsidRPr="00CD329C">
              <w:rPr>
                <w:noProof/>
                <w:webHidden/>
              </w:rPr>
              <w:fldChar w:fldCharType="separate"/>
            </w:r>
            <w:r w:rsidR="00F64F27" w:rsidRPr="00CD329C">
              <w:rPr>
                <w:noProof/>
                <w:webHidden/>
              </w:rPr>
              <w:t>4</w:t>
            </w:r>
            <w:r w:rsidR="00F64F27" w:rsidRPr="00CD329C">
              <w:rPr>
                <w:noProof/>
                <w:webHidden/>
              </w:rPr>
              <w:fldChar w:fldCharType="end"/>
            </w:r>
          </w:hyperlink>
        </w:p>
        <w:p w:rsidR="00F64F27" w:rsidRPr="00CD329C" w:rsidRDefault="00216DEB" w:rsidP="002D4785">
          <w:pPr>
            <w:pStyle w:val="TOC1"/>
            <w:tabs>
              <w:tab w:val="right" w:leader="dot" w:pos="9679"/>
            </w:tabs>
            <w:spacing w:after="0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372118363" w:history="1">
            <w:r w:rsidR="00F64F27" w:rsidRPr="00CD329C">
              <w:rPr>
                <w:rStyle w:val="Hyperlink"/>
                <w:noProof/>
                <w:color w:val="auto"/>
              </w:rPr>
              <w:t xml:space="preserve">I.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ՄԱՍՆԱԳԻՏՈՒԹՅԱՆ</w:t>
            </w:r>
            <w:r w:rsidR="00F64F27" w:rsidRPr="00CD329C">
              <w:rPr>
                <w:rStyle w:val="Hyperlink"/>
                <w:noProof/>
                <w:color w:val="auto"/>
              </w:rPr>
              <w:t xml:space="preserve">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ԿՐԹԱԿԱՆ</w:t>
            </w:r>
            <w:r w:rsidR="00F64F27" w:rsidRPr="00CD329C">
              <w:rPr>
                <w:rStyle w:val="Hyperlink"/>
                <w:noProof/>
                <w:color w:val="auto"/>
              </w:rPr>
              <w:t xml:space="preserve">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ԾՐԱԳԻՐ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  <w:lang w:val="ru-RU"/>
              </w:rPr>
              <w:t>Ը</w:t>
            </w:r>
            <w:r w:rsidR="00F64F27" w:rsidRPr="00CD329C">
              <w:rPr>
                <w:noProof/>
                <w:webHidden/>
              </w:rPr>
              <w:tab/>
            </w:r>
            <w:r w:rsidR="00F64F27" w:rsidRPr="00CD329C">
              <w:rPr>
                <w:noProof/>
                <w:webHidden/>
              </w:rPr>
              <w:fldChar w:fldCharType="begin"/>
            </w:r>
            <w:r w:rsidR="00F64F27" w:rsidRPr="00CD329C">
              <w:rPr>
                <w:noProof/>
                <w:webHidden/>
              </w:rPr>
              <w:instrText xml:space="preserve"> PAGEREF _Toc372118363 \h </w:instrText>
            </w:r>
            <w:r w:rsidR="00F64F27" w:rsidRPr="00CD329C">
              <w:rPr>
                <w:noProof/>
                <w:webHidden/>
              </w:rPr>
            </w:r>
            <w:r w:rsidR="00F64F27" w:rsidRPr="00CD329C">
              <w:rPr>
                <w:noProof/>
                <w:webHidden/>
              </w:rPr>
              <w:fldChar w:fldCharType="separate"/>
            </w:r>
            <w:r w:rsidR="00F64F27" w:rsidRPr="00CD329C">
              <w:rPr>
                <w:noProof/>
                <w:webHidden/>
              </w:rPr>
              <w:t>5</w:t>
            </w:r>
            <w:r w:rsidR="00F64F27" w:rsidRPr="00CD329C">
              <w:rPr>
                <w:noProof/>
                <w:webHidden/>
              </w:rPr>
              <w:fldChar w:fldCharType="end"/>
            </w:r>
          </w:hyperlink>
        </w:p>
        <w:p w:rsidR="00F64F27" w:rsidRPr="00CD329C" w:rsidRDefault="00216DEB" w:rsidP="002D4785">
          <w:pPr>
            <w:pStyle w:val="TOC1"/>
            <w:tabs>
              <w:tab w:val="right" w:leader="dot" w:pos="9679"/>
            </w:tabs>
            <w:spacing w:after="0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372118364" w:history="1">
            <w:r w:rsidR="00F64F27" w:rsidRPr="00CD329C">
              <w:rPr>
                <w:rStyle w:val="Hyperlink"/>
                <w:noProof/>
                <w:color w:val="auto"/>
              </w:rPr>
              <w:t xml:space="preserve">II.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ԴԱՍԱԽՈՍԱԿԱՆ</w:t>
            </w:r>
            <w:r w:rsidR="00F64F27" w:rsidRPr="00CD329C">
              <w:rPr>
                <w:rStyle w:val="Hyperlink"/>
                <w:noProof/>
                <w:color w:val="auto"/>
              </w:rPr>
              <w:t xml:space="preserve">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ԿԱԶՄԸ</w:t>
            </w:r>
            <w:r w:rsidR="00F64F27" w:rsidRPr="00CD329C">
              <w:rPr>
                <w:noProof/>
                <w:webHidden/>
              </w:rPr>
              <w:tab/>
            </w:r>
            <w:r w:rsidR="00F64F27" w:rsidRPr="00CD329C">
              <w:rPr>
                <w:noProof/>
                <w:webHidden/>
              </w:rPr>
              <w:fldChar w:fldCharType="begin"/>
            </w:r>
            <w:r w:rsidR="00F64F27" w:rsidRPr="00CD329C">
              <w:rPr>
                <w:noProof/>
                <w:webHidden/>
              </w:rPr>
              <w:instrText xml:space="preserve"> PAGEREF _Toc372118364 \h </w:instrText>
            </w:r>
            <w:r w:rsidR="00F64F27" w:rsidRPr="00CD329C">
              <w:rPr>
                <w:noProof/>
                <w:webHidden/>
              </w:rPr>
            </w:r>
            <w:r w:rsidR="00F64F27" w:rsidRPr="00CD329C">
              <w:rPr>
                <w:noProof/>
                <w:webHidden/>
              </w:rPr>
              <w:fldChar w:fldCharType="separate"/>
            </w:r>
            <w:r w:rsidR="00F64F27" w:rsidRPr="00CD329C">
              <w:rPr>
                <w:noProof/>
                <w:webHidden/>
              </w:rPr>
              <w:t>11</w:t>
            </w:r>
            <w:r w:rsidR="00F64F27" w:rsidRPr="00CD329C">
              <w:rPr>
                <w:noProof/>
                <w:webHidden/>
              </w:rPr>
              <w:fldChar w:fldCharType="end"/>
            </w:r>
          </w:hyperlink>
        </w:p>
        <w:p w:rsidR="00F64F27" w:rsidRPr="00CD329C" w:rsidRDefault="00216DEB" w:rsidP="002D4785">
          <w:pPr>
            <w:pStyle w:val="TOC1"/>
            <w:tabs>
              <w:tab w:val="right" w:leader="dot" w:pos="9679"/>
            </w:tabs>
            <w:spacing w:after="0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372118365" w:history="1">
            <w:r w:rsidR="00F64F27" w:rsidRPr="00CD329C">
              <w:rPr>
                <w:rStyle w:val="Hyperlink"/>
                <w:noProof/>
                <w:color w:val="auto"/>
              </w:rPr>
              <w:t xml:space="preserve">III.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ԴԱՍԱՎԱՆԴՈՒՄԸ</w:t>
            </w:r>
            <w:r w:rsidR="00F64F27" w:rsidRPr="00CD329C">
              <w:rPr>
                <w:rStyle w:val="Hyperlink"/>
                <w:noProof/>
                <w:color w:val="auto"/>
              </w:rPr>
              <w:t xml:space="preserve">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ԵՎ</w:t>
            </w:r>
            <w:r w:rsidR="00F64F27" w:rsidRPr="00CD329C">
              <w:rPr>
                <w:rStyle w:val="Hyperlink"/>
                <w:noProof/>
                <w:color w:val="auto"/>
              </w:rPr>
              <w:t xml:space="preserve">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ՈՒՍՈՒՄՆԱՌՈՒԹՅՈՒՆԸ</w:t>
            </w:r>
            <w:r w:rsidR="00F64F27" w:rsidRPr="00CD329C">
              <w:rPr>
                <w:noProof/>
                <w:webHidden/>
              </w:rPr>
              <w:tab/>
            </w:r>
            <w:r w:rsidR="00F64F27" w:rsidRPr="00CD329C">
              <w:rPr>
                <w:noProof/>
                <w:webHidden/>
              </w:rPr>
              <w:fldChar w:fldCharType="begin"/>
            </w:r>
            <w:r w:rsidR="00F64F27" w:rsidRPr="00CD329C">
              <w:rPr>
                <w:noProof/>
                <w:webHidden/>
              </w:rPr>
              <w:instrText xml:space="preserve"> PAGEREF _Toc372118365 \h </w:instrText>
            </w:r>
            <w:r w:rsidR="00F64F27" w:rsidRPr="00CD329C">
              <w:rPr>
                <w:noProof/>
                <w:webHidden/>
              </w:rPr>
            </w:r>
            <w:r w:rsidR="00F64F27" w:rsidRPr="00CD329C">
              <w:rPr>
                <w:noProof/>
                <w:webHidden/>
              </w:rPr>
              <w:fldChar w:fldCharType="separate"/>
            </w:r>
            <w:r w:rsidR="00F64F27" w:rsidRPr="00CD329C">
              <w:rPr>
                <w:noProof/>
                <w:webHidden/>
              </w:rPr>
              <w:t>13</w:t>
            </w:r>
            <w:r w:rsidR="00F64F27" w:rsidRPr="00CD329C">
              <w:rPr>
                <w:noProof/>
                <w:webHidden/>
              </w:rPr>
              <w:fldChar w:fldCharType="end"/>
            </w:r>
          </w:hyperlink>
        </w:p>
        <w:p w:rsidR="00F64F27" w:rsidRPr="00CD329C" w:rsidRDefault="00216DEB" w:rsidP="002D4785">
          <w:pPr>
            <w:pStyle w:val="TOC1"/>
            <w:tabs>
              <w:tab w:val="right" w:leader="dot" w:pos="9679"/>
            </w:tabs>
            <w:spacing w:after="0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372118366" w:history="1">
            <w:r w:rsidR="00F64F27" w:rsidRPr="00CD329C">
              <w:rPr>
                <w:rStyle w:val="Hyperlink"/>
                <w:noProof/>
                <w:color w:val="auto"/>
              </w:rPr>
              <w:t xml:space="preserve">IV.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ՈՒՍՈՒՄՆԱՌՈՂՆԵՐԻ</w:t>
            </w:r>
            <w:r w:rsidR="00F64F27" w:rsidRPr="00CD329C">
              <w:rPr>
                <w:rStyle w:val="Hyperlink"/>
                <w:noProof/>
                <w:color w:val="auto"/>
              </w:rPr>
              <w:t xml:space="preserve">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ԳՆԱՀԱՏՈՒՄ</w:t>
            </w:r>
            <w:r w:rsidR="00F64F27" w:rsidRPr="00CD329C">
              <w:rPr>
                <w:rStyle w:val="Hyperlink"/>
                <w:rFonts w:ascii="Sylfaen" w:hAnsi="Sylfaen"/>
                <w:noProof/>
                <w:color w:val="auto"/>
              </w:rPr>
              <w:t>Ը</w:t>
            </w:r>
            <w:r w:rsidR="00F64F27" w:rsidRPr="00CD329C">
              <w:rPr>
                <w:noProof/>
                <w:webHidden/>
              </w:rPr>
              <w:tab/>
            </w:r>
            <w:r w:rsidR="00F64F27" w:rsidRPr="00CD329C">
              <w:rPr>
                <w:noProof/>
                <w:webHidden/>
              </w:rPr>
              <w:fldChar w:fldCharType="begin"/>
            </w:r>
            <w:r w:rsidR="00F64F27" w:rsidRPr="00CD329C">
              <w:rPr>
                <w:noProof/>
                <w:webHidden/>
              </w:rPr>
              <w:instrText xml:space="preserve"> PAGEREF _Toc372118366 \h </w:instrText>
            </w:r>
            <w:r w:rsidR="00F64F27" w:rsidRPr="00CD329C">
              <w:rPr>
                <w:noProof/>
                <w:webHidden/>
              </w:rPr>
            </w:r>
            <w:r w:rsidR="00F64F27" w:rsidRPr="00CD329C">
              <w:rPr>
                <w:noProof/>
                <w:webHidden/>
              </w:rPr>
              <w:fldChar w:fldCharType="separate"/>
            </w:r>
            <w:r w:rsidR="00F64F27" w:rsidRPr="00CD329C">
              <w:rPr>
                <w:noProof/>
                <w:webHidden/>
              </w:rPr>
              <w:t>15</w:t>
            </w:r>
            <w:r w:rsidR="00F64F27" w:rsidRPr="00CD329C">
              <w:rPr>
                <w:noProof/>
                <w:webHidden/>
              </w:rPr>
              <w:fldChar w:fldCharType="end"/>
            </w:r>
          </w:hyperlink>
        </w:p>
        <w:p w:rsidR="00F64F27" w:rsidRPr="00CD329C" w:rsidRDefault="00216DEB" w:rsidP="002D4785">
          <w:pPr>
            <w:pStyle w:val="TOC1"/>
            <w:tabs>
              <w:tab w:val="right" w:leader="dot" w:pos="9679"/>
            </w:tabs>
            <w:spacing w:after="0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372118367" w:history="1">
            <w:r w:rsidR="00F64F27" w:rsidRPr="00CD329C">
              <w:rPr>
                <w:rStyle w:val="Hyperlink"/>
                <w:noProof/>
                <w:color w:val="auto"/>
              </w:rPr>
              <w:t xml:space="preserve">V.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ՀԵՏԱԶՈՏԱԿԱՆ</w:t>
            </w:r>
            <w:r w:rsidR="00F64F27" w:rsidRPr="00CD329C">
              <w:rPr>
                <w:rStyle w:val="Hyperlink"/>
                <w:noProof/>
                <w:color w:val="auto"/>
              </w:rPr>
              <w:t xml:space="preserve">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ԵՎ</w:t>
            </w:r>
            <w:r w:rsidR="00F64F27" w:rsidRPr="00CD329C">
              <w:rPr>
                <w:rStyle w:val="Hyperlink"/>
                <w:noProof/>
                <w:color w:val="auto"/>
              </w:rPr>
              <w:t xml:space="preserve">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ՍՏԵՂԾԱԳՈՐԾԱԿԱՆ</w:t>
            </w:r>
            <w:r w:rsidR="00F64F27" w:rsidRPr="00CD329C">
              <w:rPr>
                <w:rStyle w:val="Hyperlink"/>
                <w:noProof/>
                <w:color w:val="auto"/>
              </w:rPr>
              <w:t xml:space="preserve">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ԳՈՐԾՈՒՆԵՈՒԹՅՈՒՆ</w:t>
            </w:r>
            <w:r w:rsidR="00F64F27" w:rsidRPr="00CD329C">
              <w:rPr>
                <w:rStyle w:val="Hyperlink"/>
                <w:noProof/>
                <w:color w:val="auto"/>
              </w:rPr>
              <w:t xml:space="preserve"> </w:t>
            </w:r>
            <w:r w:rsidR="00F64F27" w:rsidRPr="00CD329C">
              <w:rPr>
                <w:rStyle w:val="Hyperlink"/>
                <w:rFonts w:ascii="Sylfaen" w:hAnsi="Sylfaen"/>
                <w:noProof/>
                <w:color w:val="auto"/>
              </w:rPr>
              <w:t>Ը</w:t>
            </w:r>
            <w:r w:rsidR="00F64F27" w:rsidRPr="00CD329C">
              <w:rPr>
                <w:noProof/>
                <w:webHidden/>
              </w:rPr>
              <w:tab/>
            </w:r>
            <w:r w:rsidR="00F64F27" w:rsidRPr="00CD329C">
              <w:rPr>
                <w:noProof/>
                <w:webHidden/>
              </w:rPr>
              <w:fldChar w:fldCharType="begin"/>
            </w:r>
            <w:r w:rsidR="00F64F27" w:rsidRPr="00CD329C">
              <w:rPr>
                <w:noProof/>
                <w:webHidden/>
              </w:rPr>
              <w:instrText xml:space="preserve"> PAGEREF _Toc372118367 \h </w:instrText>
            </w:r>
            <w:r w:rsidR="00F64F27" w:rsidRPr="00CD329C">
              <w:rPr>
                <w:noProof/>
                <w:webHidden/>
              </w:rPr>
            </w:r>
            <w:r w:rsidR="00F64F27" w:rsidRPr="00CD329C">
              <w:rPr>
                <w:noProof/>
                <w:webHidden/>
              </w:rPr>
              <w:fldChar w:fldCharType="separate"/>
            </w:r>
            <w:r w:rsidR="00F64F27" w:rsidRPr="00CD329C">
              <w:rPr>
                <w:noProof/>
                <w:webHidden/>
              </w:rPr>
              <w:t>18</w:t>
            </w:r>
            <w:r w:rsidR="00F64F27" w:rsidRPr="00CD329C">
              <w:rPr>
                <w:noProof/>
                <w:webHidden/>
              </w:rPr>
              <w:fldChar w:fldCharType="end"/>
            </w:r>
          </w:hyperlink>
        </w:p>
        <w:p w:rsidR="00F64F27" w:rsidRPr="00CD329C" w:rsidRDefault="00216DEB" w:rsidP="002D4785">
          <w:pPr>
            <w:pStyle w:val="TOC1"/>
            <w:tabs>
              <w:tab w:val="right" w:leader="dot" w:pos="9679"/>
            </w:tabs>
            <w:spacing w:after="0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372118368" w:history="1">
            <w:r w:rsidR="00F64F27" w:rsidRPr="00CD329C">
              <w:rPr>
                <w:rStyle w:val="Hyperlink"/>
                <w:noProof/>
                <w:color w:val="auto"/>
              </w:rPr>
              <w:t xml:space="preserve">VI.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ԿՐԹԱԿԱՆ</w:t>
            </w:r>
            <w:r w:rsidR="00F64F27" w:rsidRPr="00CD329C">
              <w:rPr>
                <w:rStyle w:val="Hyperlink"/>
                <w:noProof/>
                <w:color w:val="auto"/>
              </w:rPr>
              <w:t xml:space="preserve">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</w:rPr>
              <w:t>ՄԻՋԱՎԱՅՐ</w:t>
            </w:r>
            <w:r w:rsidR="00F64F27" w:rsidRPr="00CD329C">
              <w:rPr>
                <w:noProof/>
                <w:webHidden/>
              </w:rPr>
              <w:tab/>
            </w:r>
            <w:r w:rsidR="00F64F27" w:rsidRPr="00CD329C">
              <w:rPr>
                <w:noProof/>
                <w:webHidden/>
              </w:rPr>
              <w:fldChar w:fldCharType="begin"/>
            </w:r>
            <w:r w:rsidR="00F64F27" w:rsidRPr="00CD329C">
              <w:rPr>
                <w:noProof/>
                <w:webHidden/>
              </w:rPr>
              <w:instrText xml:space="preserve"> PAGEREF _Toc372118368 \h </w:instrText>
            </w:r>
            <w:r w:rsidR="00F64F27" w:rsidRPr="00CD329C">
              <w:rPr>
                <w:noProof/>
                <w:webHidden/>
              </w:rPr>
            </w:r>
            <w:r w:rsidR="00F64F27" w:rsidRPr="00CD329C">
              <w:rPr>
                <w:noProof/>
                <w:webHidden/>
              </w:rPr>
              <w:fldChar w:fldCharType="separate"/>
            </w:r>
            <w:r w:rsidR="00F64F27" w:rsidRPr="00CD329C">
              <w:rPr>
                <w:noProof/>
                <w:webHidden/>
              </w:rPr>
              <w:t>19</w:t>
            </w:r>
            <w:r w:rsidR="00F64F27" w:rsidRPr="00CD329C">
              <w:rPr>
                <w:noProof/>
                <w:webHidden/>
              </w:rPr>
              <w:fldChar w:fldCharType="end"/>
            </w:r>
          </w:hyperlink>
        </w:p>
        <w:p w:rsidR="00F64F27" w:rsidRPr="00CD329C" w:rsidRDefault="00216DEB" w:rsidP="002D4785">
          <w:pPr>
            <w:pStyle w:val="TOC1"/>
            <w:tabs>
              <w:tab w:val="right" w:leader="dot" w:pos="9679"/>
            </w:tabs>
            <w:spacing w:after="0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372118369" w:history="1">
            <w:r w:rsidR="00F64F27" w:rsidRPr="00CD329C">
              <w:rPr>
                <w:rStyle w:val="Hyperlink"/>
                <w:noProof/>
                <w:color w:val="auto"/>
                <w:lang w:val="hy-AM"/>
              </w:rPr>
              <w:t xml:space="preserve">VII.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  <w:lang w:val="hy-AM"/>
              </w:rPr>
              <w:t>ՈՐԱԿԻ</w:t>
            </w:r>
            <w:r w:rsidR="00F64F27" w:rsidRPr="00CD329C">
              <w:rPr>
                <w:rStyle w:val="Hyperlink"/>
                <w:noProof/>
                <w:color w:val="auto"/>
                <w:lang w:val="hy-AM"/>
              </w:rPr>
              <w:t xml:space="preserve"> </w:t>
            </w:r>
            <w:r w:rsidR="00F64F27" w:rsidRPr="00CD329C">
              <w:rPr>
                <w:rStyle w:val="Hyperlink"/>
                <w:rFonts w:ascii="Sylfaen" w:hAnsi="Sylfaen" w:cs="Sylfaen"/>
                <w:noProof/>
                <w:color w:val="auto"/>
                <w:lang w:val="hy-AM"/>
              </w:rPr>
              <w:t>ԱՊԱՀՈՎՈՒՄԸ</w:t>
            </w:r>
            <w:r w:rsidR="00F64F27" w:rsidRPr="00CD329C">
              <w:rPr>
                <w:noProof/>
                <w:webHidden/>
              </w:rPr>
              <w:tab/>
            </w:r>
            <w:r w:rsidR="00F64F27" w:rsidRPr="00CD329C">
              <w:rPr>
                <w:noProof/>
                <w:webHidden/>
              </w:rPr>
              <w:fldChar w:fldCharType="begin"/>
            </w:r>
            <w:r w:rsidR="00F64F27" w:rsidRPr="00CD329C">
              <w:rPr>
                <w:noProof/>
                <w:webHidden/>
              </w:rPr>
              <w:instrText xml:space="preserve"> PAGEREF _Toc372118369 \h </w:instrText>
            </w:r>
            <w:r w:rsidR="00F64F27" w:rsidRPr="00CD329C">
              <w:rPr>
                <w:noProof/>
                <w:webHidden/>
              </w:rPr>
            </w:r>
            <w:r w:rsidR="00F64F27" w:rsidRPr="00CD329C">
              <w:rPr>
                <w:noProof/>
                <w:webHidden/>
              </w:rPr>
              <w:fldChar w:fldCharType="separate"/>
            </w:r>
            <w:r w:rsidR="00F64F27" w:rsidRPr="00CD329C">
              <w:rPr>
                <w:noProof/>
                <w:webHidden/>
              </w:rPr>
              <w:t>21</w:t>
            </w:r>
            <w:r w:rsidR="00F64F27" w:rsidRPr="00CD329C">
              <w:rPr>
                <w:noProof/>
                <w:webHidden/>
              </w:rPr>
              <w:fldChar w:fldCharType="end"/>
            </w:r>
          </w:hyperlink>
        </w:p>
        <w:p w:rsidR="00254B19" w:rsidRPr="00CD329C" w:rsidRDefault="00470597" w:rsidP="002D4785">
          <w:pPr>
            <w:spacing w:after="0"/>
          </w:pPr>
          <w:r w:rsidRPr="00CD329C">
            <w:fldChar w:fldCharType="end"/>
          </w:r>
        </w:p>
      </w:sdtContent>
    </w:sdt>
    <w:p w:rsidR="006C3E54" w:rsidRPr="00CD329C" w:rsidRDefault="006C3E54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6C3E54" w:rsidRPr="00CD329C" w:rsidRDefault="006C3E54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6C3E54" w:rsidRPr="00CD329C" w:rsidRDefault="006C3E54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6C3E54" w:rsidRPr="00CD329C" w:rsidRDefault="006C3E54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6C3E54" w:rsidRPr="00CD329C" w:rsidRDefault="006C3E54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6C3E54" w:rsidRPr="00CD329C" w:rsidRDefault="006C3E54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6C3E54" w:rsidRPr="00CD329C" w:rsidRDefault="006C3E54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6C3E54" w:rsidRPr="00CD329C" w:rsidRDefault="006C3E54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6C3E54" w:rsidRPr="00CD329C" w:rsidRDefault="006C3E54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6C3E54" w:rsidRPr="00CD329C" w:rsidRDefault="006C3E54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6C3E54" w:rsidRPr="00CD329C" w:rsidRDefault="006C3E54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6C3E54" w:rsidRPr="00CD329C" w:rsidRDefault="006C3E54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6C3E54" w:rsidRPr="00CD329C" w:rsidRDefault="006C3E54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5C780A" w:rsidRPr="00CD329C" w:rsidRDefault="005C780A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</w:p>
    <w:p w:rsidR="004303C9" w:rsidRPr="00CD329C" w:rsidRDefault="006C5F09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</w:rPr>
      </w:pPr>
      <w:r w:rsidRPr="00CD329C">
        <w:rPr>
          <w:rFonts w:ascii="Sylfaen" w:hAnsi="Sylfaen"/>
          <w:b/>
        </w:rPr>
        <w:lastRenderedPageBreak/>
        <w:t xml:space="preserve"> </w:t>
      </w:r>
    </w:p>
    <w:p w:rsidR="006C3E54" w:rsidRPr="00CD329C" w:rsidRDefault="00F633F2" w:rsidP="002D4785">
      <w:pPr>
        <w:spacing w:after="0"/>
        <w:rPr>
          <w:rFonts w:ascii="Sylfaen" w:hAnsi="Sylfaen"/>
        </w:rPr>
      </w:pPr>
      <w:bookmarkStart w:id="0" w:name="_Toc372118362"/>
      <w:r w:rsidRPr="00CD329C">
        <w:rPr>
          <w:rStyle w:val="Heading1Char"/>
          <w:rFonts w:ascii="Sylfaen" w:hAnsi="Sylfaen" w:cs="Sylfaen"/>
          <w:color w:val="auto"/>
          <w:sz w:val="22"/>
          <w:szCs w:val="22"/>
        </w:rPr>
        <w:t>Ի</w:t>
      </w:r>
      <w:r w:rsidR="001E70DE" w:rsidRPr="00CD329C">
        <w:rPr>
          <w:rStyle w:val="Heading1Char"/>
          <w:rFonts w:ascii="Sylfaen" w:hAnsi="Sylfaen" w:cs="Sylfaen"/>
          <w:color w:val="auto"/>
          <w:sz w:val="22"/>
          <w:szCs w:val="22"/>
        </w:rPr>
        <w:t>Ն</w:t>
      </w:r>
      <w:r w:rsidRPr="00CD329C">
        <w:rPr>
          <w:rStyle w:val="Heading1Char"/>
          <w:rFonts w:ascii="Sylfaen" w:hAnsi="Sylfaen" w:cs="Sylfaen"/>
          <w:color w:val="auto"/>
          <w:sz w:val="22"/>
          <w:szCs w:val="22"/>
        </w:rPr>
        <w:t xml:space="preserve">ՔՆԱՎԵՐԼՈՒԾՈՒԹՅԱՆ </w:t>
      </w:r>
      <w:r w:rsidR="00E14A72" w:rsidRPr="00CD329C">
        <w:rPr>
          <w:rStyle w:val="Heading1Char"/>
          <w:rFonts w:ascii="Sylfaen" w:hAnsi="Sylfaen" w:cs="Sylfaen"/>
          <w:color w:val="auto"/>
          <w:sz w:val="22"/>
          <w:szCs w:val="22"/>
        </w:rPr>
        <w:t>ՍԿԶԲՈՒՆՔ</w:t>
      </w:r>
      <w:bookmarkEnd w:id="0"/>
      <w:r w:rsidR="0002067A" w:rsidRPr="00CD329C">
        <w:rPr>
          <w:rStyle w:val="Heading1Char"/>
          <w:rFonts w:ascii="Sylfaen" w:hAnsi="Sylfaen" w:cs="Sylfaen"/>
          <w:color w:val="auto"/>
          <w:sz w:val="22"/>
          <w:szCs w:val="22"/>
        </w:rPr>
        <w:t>Ը</w:t>
      </w:r>
      <w:r w:rsidR="00E14A72" w:rsidRPr="00CD329C">
        <w:rPr>
          <w:rFonts w:ascii="Sylfaen" w:hAnsi="Sylfaen"/>
        </w:rPr>
        <w:t xml:space="preserve"> </w:t>
      </w:r>
    </w:p>
    <w:p w:rsidR="006C3E54" w:rsidRPr="00CD329C" w:rsidRDefault="00F64F27" w:rsidP="002D4785">
      <w:pPr>
        <w:spacing w:after="0"/>
      </w:pPr>
      <w:r w:rsidRPr="00CD329C">
        <w:rPr>
          <w:rFonts w:ascii="Sylfaen" w:hAnsi="Sylfaen" w:cs="Sylfaen"/>
        </w:rPr>
        <w:t>Մասնագիտության</w:t>
      </w:r>
      <w:r w:rsidR="00093871" w:rsidRPr="00CD329C">
        <w:rPr>
          <w:rFonts w:ascii="Sylfaen" w:hAnsi="Sylfaen" w:cs="Sylfaen"/>
        </w:rPr>
        <w:t xml:space="preserve"> կրթական ծրագ</w:t>
      </w:r>
      <w:r w:rsidR="00F633F2" w:rsidRPr="00CD329C">
        <w:rPr>
          <w:rFonts w:ascii="Sylfaen" w:hAnsi="Sylfaen" w:cs="Sylfaen"/>
        </w:rPr>
        <w:t>իրը</w:t>
      </w:r>
      <w:r w:rsidR="006C3E54" w:rsidRPr="00CD329C">
        <w:t xml:space="preserve"> </w:t>
      </w:r>
      <w:r w:rsidR="006C3E54" w:rsidRPr="00CD329C">
        <w:rPr>
          <w:rFonts w:ascii="Sylfaen" w:hAnsi="Sylfaen" w:cs="Sylfaen"/>
        </w:rPr>
        <w:t>պարբերաբար</w:t>
      </w:r>
      <w:r w:rsidR="006C3E54" w:rsidRPr="00CD329C">
        <w:t xml:space="preserve"> </w:t>
      </w:r>
      <w:r w:rsidR="006C3E54" w:rsidRPr="00CD329C">
        <w:rPr>
          <w:rFonts w:ascii="Sylfaen" w:hAnsi="Sylfaen" w:cs="Sylfaen"/>
        </w:rPr>
        <w:t>բարելավվում</w:t>
      </w:r>
      <w:r w:rsidR="006C3E54" w:rsidRPr="00CD329C">
        <w:t xml:space="preserve"> </w:t>
      </w:r>
      <w:r w:rsidR="00093871" w:rsidRPr="00CD329C">
        <w:rPr>
          <w:rFonts w:ascii="Sylfaen" w:hAnsi="Sylfaen" w:cs="Sylfaen"/>
        </w:rPr>
        <w:t>է</w:t>
      </w:r>
      <w:r w:rsidR="006C3E54" w:rsidRPr="00CD329C">
        <w:t xml:space="preserve"> </w:t>
      </w:r>
      <w:r w:rsidR="006C3E54" w:rsidRPr="00CD329C">
        <w:rPr>
          <w:rFonts w:ascii="Sylfaen" w:hAnsi="Sylfaen" w:cs="Sylfaen"/>
        </w:rPr>
        <w:t>և</w:t>
      </w:r>
      <w:r w:rsidR="006C3E54" w:rsidRPr="00CD329C">
        <w:t xml:space="preserve"> </w:t>
      </w:r>
      <w:r w:rsidR="006C3E54" w:rsidRPr="00CD329C">
        <w:rPr>
          <w:rFonts w:ascii="Sylfaen" w:hAnsi="Sylfaen" w:cs="Sylfaen"/>
        </w:rPr>
        <w:t>միտված</w:t>
      </w:r>
      <w:r w:rsidR="006C3E54" w:rsidRPr="00CD329C">
        <w:t xml:space="preserve"> </w:t>
      </w:r>
      <w:r w:rsidR="00093871" w:rsidRPr="00CD329C">
        <w:rPr>
          <w:rFonts w:ascii="Sylfaen" w:hAnsi="Sylfaen" w:cs="Sylfaen"/>
        </w:rPr>
        <w:t>է</w:t>
      </w:r>
      <w:r w:rsidR="006C3E54" w:rsidRPr="00CD329C">
        <w:t>.</w:t>
      </w:r>
    </w:p>
    <w:p w:rsidR="006C3E54" w:rsidRPr="00CD329C" w:rsidRDefault="006C3E54" w:rsidP="002D4785">
      <w:pPr>
        <w:pStyle w:val="ListParagraph"/>
        <w:numPr>
          <w:ilvl w:val="0"/>
          <w:numId w:val="59"/>
        </w:numPr>
        <w:rPr>
          <w:sz w:val="22"/>
          <w:szCs w:val="22"/>
        </w:rPr>
      </w:pPr>
      <w:r w:rsidRPr="00CD329C">
        <w:rPr>
          <w:rFonts w:ascii="Sylfaen" w:hAnsi="Sylfaen" w:cs="Sylfaen"/>
          <w:sz w:val="22"/>
          <w:szCs w:val="22"/>
        </w:rPr>
        <w:t>կրթական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այնպիսի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միջավայրի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ստեղծմանը</w:t>
      </w:r>
      <w:r w:rsidRPr="00CD329C">
        <w:rPr>
          <w:sz w:val="22"/>
          <w:szCs w:val="22"/>
        </w:rPr>
        <w:t xml:space="preserve">, </w:t>
      </w:r>
      <w:r w:rsidRPr="00CD329C">
        <w:rPr>
          <w:rFonts w:ascii="Sylfaen" w:hAnsi="Sylfaen" w:cs="Sylfaen"/>
          <w:sz w:val="22"/>
          <w:szCs w:val="22"/>
        </w:rPr>
        <w:t>որը</w:t>
      </w:r>
      <w:r w:rsidRPr="00CD329C">
        <w:rPr>
          <w:sz w:val="22"/>
          <w:szCs w:val="22"/>
        </w:rPr>
        <w:t xml:space="preserve"> </w:t>
      </w:r>
      <w:r w:rsidR="00093871" w:rsidRPr="00CD329C">
        <w:rPr>
          <w:rFonts w:ascii="Sylfaen" w:hAnsi="Sylfaen" w:cs="Sylfaen"/>
          <w:sz w:val="22"/>
          <w:szCs w:val="22"/>
        </w:rPr>
        <w:t xml:space="preserve">կնպաստի </w:t>
      </w:r>
      <w:r w:rsidRPr="00CD329C">
        <w:rPr>
          <w:rFonts w:ascii="Sylfaen" w:hAnsi="Sylfaen" w:cs="Sylfaen"/>
          <w:sz w:val="22"/>
          <w:szCs w:val="22"/>
          <w:lang w:val="hy-AM"/>
        </w:rPr>
        <w:t>աշխատաշուկայի</w:t>
      </w:r>
      <w:r w:rsidRPr="00CD329C">
        <w:rPr>
          <w:sz w:val="22"/>
          <w:szCs w:val="22"/>
          <w:lang w:val="hy-AM"/>
        </w:rPr>
        <w:t xml:space="preserve"> </w:t>
      </w:r>
      <w:r w:rsidRPr="00CD329C">
        <w:rPr>
          <w:rFonts w:ascii="Sylfaen" w:hAnsi="Sylfaen" w:cs="Sylfaen"/>
          <w:sz w:val="22"/>
          <w:szCs w:val="22"/>
          <w:lang w:val="hy-AM"/>
        </w:rPr>
        <w:t>հարափոփ</w:t>
      </w:r>
      <w:r w:rsidRPr="00CD329C">
        <w:rPr>
          <w:rFonts w:ascii="Sylfaen" w:hAnsi="Sylfaen" w:cs="Sylfaen"/>
          <w:sz w:val="22"/>
          <w:szCs w:val="22"/>
        </w:rPr>
        <w:t>ող</w:t>
      </w:r>
      <w:r w:rsidRPr="00CD329C">
        <w:rPr>
          <w:sz w:val="22"/>
          <w:szCs w:val="22"/>
          <w:lang w:val="hy-AM"/>
        </w:rPr>
        <w:t xml:space="preserve"> </w:t>
      </w:r>
      <w:r w:rsidRPr="00CD329C">
        <w:rPr>
          <w:rFonts w:ascii="Sylfaen" w:hAnsi="Sylfaen" w:cs="Sylfaen"/>
          <w:sz w:val="22"/>
          <w:szCs w:val="22"/>
          <w:lang w:val="hy-AM"/>
        </w:rPr>
        <w:t>պահանջներին</w:t>
      </w:r>
      <w:r w:rsidRPr="00CD329C">
        <w:rPr>
          <w:sz w:val="22"/>
          <w:szCs w:val="22"/>
          <w:lang w:val="hy-AM"/>
        </w:rPr>
        <w:t xml:space="preserve"> </w:t>
      </w:r>
      <w:r w:rsidRPr="00CD329C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CD329C">
        <w:rPr>
          <w:sz w:val="22"/>
          <w:szCs w:val="22"/>
          <w:lang w:val="hy-AM"/>
        </w:rPr>
        <w:t xml:space="preserve"> </w:t>
      </w:r>
      <w:r w:rsidR="00093871" w:rsidRPr="00CD329C">
        <w:rPr>
          <w:rFonts w:ascii="Sylfaen" w:hAnsi="Sylfaen" w:cs="Sylfaen"/>
          <w:sz w:val="22"/>
          <w:szCs w:val="22"/>
        </w:rPr>
        <w:t>ուսանողների</w:t>
      </w:r>
      <w:r w:rsidR="00093871"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գիտելիքների</w:t>
      </w:r>
      <w:r w:rsidRPr="00CD329C">
        <w:rPr>
          <w:sz w:val="22"/>
          <w:szCs w:val="22"/>
        </w:rPr>
        <w:t xml:space="preserve">, </w:t>
      </w:r>
      <w:r w:rsidRPr="00CD329C">
        <w:rPr>
          <w:rFonts w:ascii="Sylfaen" w:hAnsi="Sylfaen" w:cs="Sylfaen"/>
          <w:sz w:val="22"/>
          <w:szCs w:val="22"/>
        </w:rPr>
        <w:t>հմտությունների</w:t>
      </w:r>
      <w:r w:rsidR="00F633F2" w:rsidRPr="00CD329C">
        <w:rPr>
          <w:sz w:val="22"/>
          <w:szCs w:val="22"/>
        </w:rPr>
        <w:t xml:space="preserve"> </w:t>
      </w:r>
      <w:r w:rsidR="00F633F2" w:rsidRPr="00CD329C">
        <w:rPr>
          <w:rFonts w:ascii="Sylfaen" w:hAnsi="Sylfaen"/>
          <w:sz w:val="22"/>
          <w:szCs w:val="22"/>
        </w:rPr>
        <w:t>և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կարողությունների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ձևավոր</w:t>
      </w:r>
      <w:r w:rsidR="00093871" w:rsidRPr="00CD329C">
        <w:rPr>
          <w:rFonts w:ascii="Sylfaen" w:hAnsi="Sylfaen" w:cs="Sylfaen"/>
          <w:sz w:val="22"/>
          <w:szCs w:val="22"/>
        </w:rPr>
        <w:t>մանը</w:t>
      </w:r>
      <w:r w:rsidRPr="00CD329C">
        <w:rPr>
          <w:sz w:val="22"/>
          <w:szCs w:val="22"/>
        </w:rPr>
        <w:t>,</w:t>
      </w:r>
    </w:p>
    <w:p w:rsidR="00EF3F86" w:rsidRPr="00CD329C" w:rsidRDefault="00EF3F86" w:rsidP="002D4785">
      <w:pPr>
        <w:pStyle w:val="ListParagraph"/>
        <w:rPr>
          <w:sz w:val="22"/>
          <w:szCs w:val="22"/>
        </w:rPr>
      </w:pPr>
    </w:p>
    <w:p w:rsidR="00EF3F86" w:rsidRPr="00CD329C" w:rsidRDefault="006C3E54" w:rsidP="002D4785">
      <w:pPr>
        <w:pStyle w:val="ListParagraph"/>
        <w:numPr>
          <w:ilvl w:val="0"/>
          <w:numId w:val="59"/>
        </w:numPr>
        <w:rPr>
          <w:sz w:val="22"/>
          <w:szCs w:val="22"/>
        </w:rPr>
      </w:pPr>
      <w:r w:rsidRPr="00CD329C">
        <w:rPr>
          <w:rFonts w:ascii="Sylfaen" w:hAnsi="Sylfaen" w:cs="Sylfaen"/>
          <w:sz w:val="22"/>
          <w:szCs w:val="22"/>
        </w:rPr>
        <w:t>մասնագիտ</w:t>
      </w:r>
      <w:r w:rsidR="00F64F27" w:rsidRPr="00CD329C">
        <w:rPr>
          <w:rFonts w:ascii="Sylfaen" w:hAnsi="Sylfaen" w:cs="Sylfaen"/>
          <w:sz w:val="22"/>
          <w:szCs w:val="22"/>
        </w:rPr>
        <w:t>ության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կրթության</w:t>
      </w:r>
      <w:r w:rsidRPr="00CD329C">
        <w:rPr>
          <w:sz w:val="22"/>
          <w:szCs w:val="22"/>
        </w:rPr>
        <w:t xml:space="preserve">  </w:t>
      </w:r>
      <w:r w:rsidRPr="00CD329C">
        <w:rPr>
          <w:rFonts w:ascii="Sylfaen" w:hAnsi="Sylfaen" w:cs="Sylfaen"/>
          <w:sz w:val="22"/>
          <w:szCs w:val="22"/>
        </w:rPr>
        <w:t>արդյունավետության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բարձրացմանը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և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հասարակության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առջև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հաշվետվողականության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ապահովմանը</w:t>
      </w:r>
      <w:r w:rsidRPr="00CD329C">
        <w:rPr>
          <w:sz w:val="22"/>
          <w:szCs w:val="22"/>
        </w:rPr>
        <w:t>,</w:t>
      </w:r>
    </w:p>
    <w:p w:rsidR="00B760FB" w:rsidRPr="00CD329C" w:rsidRDefault="00B760FB" w:rsidP="002D4785">
      <w:pPr>
        <w:pStyle w:val="ListParagraph"/>
        <w:rPr>
          <w:sz w:val="22"/>
          <w:szCs w:val="22"/>
        </w:rPr>
      </w:pPr>
    </w:p>
    <w:p w:rsidR="006C3E54" w:rsidRPr="00CD329C" w:rsidRDefault="006C3E54" w:rsidP="002D4785">
      <w:pPr>
        <w:pStyle w:val="ListParagraph"/>
        <w:numPr>
          <w:ilvl w:val="0"/>
          <w:numId w:val="59"/>
        </w:numPr>
        <w:rPr>
          <w:sz w:val="22"/>
          <w:szCs w:val="22"/>
        </w:rPr>
      </w:pPr>
      <w:r w:rsidRPr="00CD329C">
        <w:rPr>
          <w:rFonts w:ascii="Sylfaen" w:hAnsi="Sylfaen" w:cs="Sylfaen"/>
          <w:sz w:val="22"/>
          <w:szCs w:val="22"/>
        </w:rPr>
        <w:t>ազգային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և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միջազգային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մակարդակներում</w:t>
      </w:r>
      <w:r w:rsidRPr="00CD329C">
        <w:rPr>
          <w:sz w:val="22"/>
          <w:szCs w:val="22"/>
        </w:rPr>
        <w:t xml:space="preserve"> </w:t>
      </w:r>
      <w:r w:rsidR="00DC2643" w:rsidRPr="00CD329C">
        <w:rPr>
          <w:rFonts w:ascii="Sylfaen" w:hAnsi="Sylfaen" w:cs="Sylfaen"/>
          <w:sz w:val="22"/>
          <w:szCs w:val="22"/>
        </w:rPr>
        <w:t>մասնագիտ</w:t>
      </w:r>
      <w:r w:rsidR="00F64F27" w:rsidRPr="00CD329C">
        <w:rPr>
          <w:rFonts w:ascii="Sylfaen" w:hAnsi="Sylfaen" w:cs="Sylfaen"/>
          <w:sz w:val="22"/>
          <w:szCs w:val="22"/>
        </w:rPr>
        <w:t>ության</w:t>
      </w:r>
      <w:r w:rsidR="00093871" w:rsidRPr="00CD329C">
        <w:rPr>
          <w:rFonts w:ascii="Sylfaen" w:hAnsi="Sylfaen" w:cs="Sylfaen"/>
          <w:sz w:val="22"/>
          <w:szCs w:val="22"/>
        </w:rPr>
        <w:t xml:space="preserve"> կրթական ծրագրի ուսումնառության վերջնարդյունքների և</w:t>
      </w:r>
      <w:r w:rsidR="002C19C7" w:rsidRPr="00CD329C">
        <w:rPr>
          <w:rFonts w:ascii="Sylfaen" w:hAnsi="Sylfaen" w:cs="Sylfaen"/>
          <w:sz w:val="22"/>
          <w:szCs w:val="22"/>
        </w:rPr>
        <w:t xml:space="preserve"> շնորհվող</w:t>
      </w:r>
      <w:r w:rsidR="00F633F2" w:rsidRPr="00CD329C">
        <w:rPr>
          <w:rFonts w:ascii="Sylfaen" w:hAnsi="Sylfaen" w:cs="Sylfaen"/>
          <w:sz w:val="22"/>
          <w:szCs w:val="22"/>
        </w:rPr>
        <w:t xml:space="preserve"> </w:t>
      </w:r>
      <w:r w:rsidR="00093871" w:rsidRPr="00CD329C">
        <w:rPr>
          <w:rFonts w:ascii="Sylfaen" w:hAnsi="Sylfaen" w:cs="Sylfaen"/>
          <w:sz w:val="22"/>
          <w:szCs w:val="22"/>
        </w:rPr>
        <w:t xml:space="preserve">որակավորումների 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համադրելիության</w:t>
      </w:r>
      <w:r w:rsidR="00B1483F" w:rsidRPr="00CD329C">
        <w:rPr>
          <w:rFonts w:ascii="Sylfaen" w:hAnsi="Sylfaen" w:cs="Sylfaen"/>
          <w:sz w:val="22"/>
          <w:szCs w:val="22"/>
        </w:rPr>
        <w:t>ը</w:t>
      </w:r>
      <w:r w:rsidRPr="00CD329C">
        <w:rPr>
          <w:sz w:val="22"/>
          <w:szCs w:val="22"/>
        </w:rPr>
        <w:t xml:space="preserve"> </w:t>
      </w:r>
      <w:r w:rsidRPr="00CD329C">
        <w:rPr>
          <w:rFonts w:ascii="Sylfaen" w:hAnsi="Sylfaen" w:cs="Sylfaen"/>
          <w:sz w:val="22"/>
          <w:szCs w:val="22"/>
        </w:rPr>
        <w:t>և</w:t>
      </w:r>
      <w:r w:rsidRPr="00CD329C">
        <w:rPr>
          <w:sz w:val="22"/>
          <w:szCs w:val="22"/>
        </w:rPr>
        <w:t xml:space="preserve"> </w:t>
      </w:r>
      <w:r w:rsidR="00093871" w:rsidRPr="00CD329C">
        <w:rPr>
          <w:rFonts w:ascii="Sylfaen" w:hAnsi="Sylfaen" w:cs="Sylfaen"/>
          <w:sz w:val="22"/>
          <w:szCs w:val="22"/>
        </w:rPr>
        <w:t>ճանաչմանը</w:t>
      </w:r>
      <w:r w:rsidRPr="00CD329C">
        <w:rPr>
          <w:sz w:val="22"/>
          <w:szCs w:val="22"/>
        </w:rPr>
        <w:t>:</w:t>
      </w:r>
    </w:p>
    <w:p w:rsidR="006C3E54" w:rsidRPr="00CD329C" w:rsidRDefault="006C3E54" w:rsidP="002D4785">
      <w:pPr>
        <w:pStyle w:val="NormalWeb"/>
        <w:spacing w:before="0" w:beforeAutospacing="0" w:after="0" w:afterAutospacing="0"/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p w:rsidR="006C3E54" w:rsidRPr="00CD329C" w:rsidRDefault="006C3E54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6C3E54" w:rsidRPr="00CD329C" w:rsidRDefault="006C3E54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6C3E54" w:rsidRPr="00CD329C" w:rsidRDefault="006C3E54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9E3840" w:rsidRPr="00CD329C" w:rsidRDefault="009E3840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9E3840" w:rsidRPr="00CD329C" w:rsidRDefault="009E3840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9E3840" w:rsidRPr="00CD329C" w:rsidRDefault="009E3840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9E3840" w:rsidRPr="00CD329C" w:rsidRDefault="009E3840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9E3840" w:rsidRPr="00CD329C" w:rsidRDefault="009E3840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9E3840" w:rsidRPr="00CD329C" w:rsidRDefault="009E3840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9E3840" w:rsidRPr="00CD329C" w:rsidRDefault="009E3840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9E3840" w:rsidRPr="00CD329C" w:rsidRDefault="009E3840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9E3840" w:rsidRPr="00CD329C" w:rsidRDefault="009E3840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B760FB" w:rsidRPr="00CD329C" w:rsidRDefault="00B760FB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5C780A" w:rsidRPr="00CD329C" w:rsidRDefault="005C780A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B760FB" w:rsidRPr="00CD329C" w:rsidRDefault="00B760FB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9E3840" w:rsidRPr="00CD329C" w:rsidRDefault="009E3840" w:rsidP="002D4785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lang w:val="en-US"/>
        </w:rPr>
      </w:pPr>
    </w:p>
    <w:p w:rsidR="00E14A72" w:rsidRPr="00CD329C" w:rsidRDefault="00F042CB" w:rsidP="002D4785">
      <w:pPr>
        <w:pStyle w:val="Heading1"/>
        <w:spacing w:before="0"/>
        <w:rPr>
          <w:rFonts w:ascii="Sylfaen" w:hAnsi="Sylfaen" w:cs="Sylfaen"/>
          <w:color w:val="auto"/>
          <w:sz w:val="22"/>
          <w:szCs w:val="22"/>
        </w:rPr>
      </w:pPr>
      <w:bookmarkStart w:id="1" w:name="_Toc372118363"/>
      <w:r w:rsidRPr="00CD329C">
        <w:rPr>
          <w:color w:val="auto"/>
          <w:sz w:val="22"/>
          <w:szCs w:val="22"/>
        </w:rPr>
        <w:lastRenderedPageBreak/>
        <w:t xml:space="preserve">I. </w:t>
      </w:r>
      <w:r w:rsidR="00DC2643" w:rsidRPr="00CD329C">
        <w:rPr>
          <w:rFonts w:ascii="Sylfaen" w:hAnsi="Sylfaen" w:cs="Sylfaen"/>
          <w:color w:val="auto"/>
          <w:sz w:val="22"/>
          <w:szCs w:val="22"/>
        </w:rPr>
        <w:t>ՄԱՍՆԱԳԻՏ</w:t>
      </w:r>
      <w:r w:rsidR="00F64F27" w:rsidRPr="00CD329C">
        <w:rPr>
          <w:rFonts w:ascii="Sylfaen" w:hAnsi="Sylfaen" w:cs="Sylfaen"/>
          <w:color w:val="auto"/>
          <w:sz w:val="22"/>
          <w:szCs w:val="22"/>
        </w:rPr>
        <w:t>ՈՒԹՅ</w:t>
      </w:r>
      <w:r w:rsidR="00DC2643" w:rsidRPr="00CD329C">
        <w:rPr>
          <w:rFonts w:ascii="Sylfaen" w:hAnsi="Sylfaen" w:cs="Sylfaen"/>
          <w:color w:val="auto"/>
          <w:sz w:val="22"/>
          <w:szCs w:val="22"/>
        </w:rPr>
        <w:t>ԱՆ</w:t>
      </w:r>
      <w:r w:rsidRPr="00CD329C">
        <w:rPr>
          <w:color w:val="auto"/>
          <w:sz w:val="22"/>
          <w:szCs w:val="22"/>
        </w:rPr>
        <w:t xml:space="preserve"> </w:t>
      </w:r>
      <w:r w:rsidRPr="00CD329C">
        <w:rPr>
          <w:rFonts w:ascii="Sylfaen" w:hAnsi="Sylfaen" w:cs="Sylfaen"/>
          <w:color w:val="auto"/>
          <w:sz w:val="22"/>
          <w:szCs w:val="22"/>
        </w:rPr>
        <w:t>ԿՐԹԱԿԱՆ</w:t>
      </w:r>
      <w:r w:rsidRPr="00CD329C">
        <w:rPr>
          <w:color w:val="auto"/>
          <w:sz w:val="22"/>
          <w:szCs w:val="22"/>
        </w:rPr>
        <w:t xml:space="preserve"> </w:t>
      </w:r>
      <w:r w:rsidRPr="00CD329C">
        <w:rPr>
          <w:rFonts w:ascii="Sylfaen" w:hAnsi="Sylfaen" w:cs="Sylfaen"/>
          <w:color w:val="auto"/>
          <w:sz w:val="22"/>
          <w:szCs w:val="22"/>
        </w:rPr>
        <w:t>ԾՐԱԳ</w:t>
      </w:r>
      <w:r w:rsidR="003A1175" w:rsidRPr="00CD329C">
        <w:rPr>
          <w:rFonts w:ascii="Sylfaen" w:hAnsi="Sylfaen" w:cs="Sylfaen"/>
          <w:color w:val="auto"/>
          <w:sz w:val="22"/>
          <w:szCs w:val="22"/>
        </w:rPr>
        <w:t>ԻՐ</w:t>
      </w:r>
      <w:r w:rsidR="000B0104" w:rsidRPr="00CD329C">
        <w:rPr>
          <w:rFonts w:ascii="Sylfaen" w:hAnsi="Sylfaen" w:cs="Sylfaen"/>
          <w:color w:val="auto"/>
          <w:sz w:val="22"/>
          <w:szCs w:val="22"/>
          <w:lang w:val="ru-RU"/>
        </w:rPr>
        <w:t>Ը</w:t>
      </w:r>
      <w:bookmarkEnd w:id="1"/>
    </w:p>
    <w:p w:rsidR="00E06B15" w:rsidRPr="00CD329C" w:rsidRDefault="00E06B15" w:rsidP="002D4785">
      <w:pPr>
        <w:spacing w:after="0"/>
      </w:pPr>
    </w:p>
    <w:p w:rsidR="0035056E" w:rsidRPr="00CD329C" w:rsidRDefault="00D839E8" w:rsidP="002D4785">
      <w:pPr>
        <w:spacing w:after="0"/>
        <w:rPr>
          <w:rFonts w:ascii="Sylfaen" w:hAnsi="Sylfaen"/>
          <w:i/>
          <w:iCs/>
        </w:rPr>
      </w:pPr>
      <w:r w:rsidRPr="00CD329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979174" wp14:editId="64B3D4D2">
                <wp:simplePos x="0" y="0"/>
                <wp:positionH relativeFrom="margin">
                  <wp:align>center</wp:align>
                </wp:positionH>
                <wp:positionV relativeFrom="paragraph">
                  <wp:posOffset>685165</wp:posOffset>
                </wp:positionV>
                <wp:extent cx="6308725" cy="1074420"/>
                <wp:effectExtent l="0" t="0" r="15875" b="1206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1C2" w:rsidRPr="00D839E8" w:rsidRDefault="00C841C2" w:rsidP="00D839E8">
                            <w:pPr>
                              <w:jc w:val="both"/>
                              <w:rPr>
                                <w:rFonts w:ascii="Sylfaen" w:hAnsi="Sylfaen" w:cs="AHJIBF+Garamond"/>
                                <w:bCs/>
                                <w:lang w:val="hy-AM"/>
                              </w:rPr>
                            </w:pPr>
                            <w:r w:rsidRPr="00D839E8">
                              <w:rPr>
                                <w:rFonts w:ascii="Sylfaen" w:hAnsi="Sylfaen" w:cs="AHJIBF+Garamond"/>
                                <w:bCs/>
                                <w:lang w:val="hy-AM"/>
                              </w:rPr>
                              <w:t xml:space="preserve">Չափանիշով նկարագրվող ոլորտի համար չափելի տերմիններով համառոտ (մինչև 10 տող) ներկայացնել հաստատության հավակնությունները (ամբիցիաները)` հղում տալով այն ռազմավարական փաստաթղթերին, որոնցում այդ ամբիցիաները ձևակերպված են որպես նպատակ կամ խնդիր: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3.95pt;width:496.75pt;height:84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">
                <v:textbox style="mso-fit-shape-to-text:t">
                  <w:txbxContent>
                    <w:p w:rsidR="00C841C2" w:rsidRPr="00D839E8" w:rsidRDefault="00C841C2" w:rsidP="00D839E8">
                      <w:pPr>
                        <w:jc w:val="both"/>
                        <w:rPr>
                          <w:rFonts w:ascii="Sylfaen" w:hAnsi="Sylfaen" w:cs="AHJIBF+Garamond"/>
                          <w:bCs/>
                          <w:lang w:val="hy-AM"/>
                        </w:rPr>
                      </w:pPr>
                      <w:r w:rsidRPr="00D839E8">
                        <w:rPr>
                          <w:rFonts w:ascii="Sylfaen" w:hAnsi="Sylfaen" w:cs="AHJIBF+Garamond"/>
                          <w:bCs/>
                          <w:lang w:val="hy-AM"/>
                        </w:rPr>
                        <w:t xml:space="preserve">Չափանիշով նկարագրվող ոլորտի համար չափելի տերմիններով համառոտ (մինչև 10 տող) ներկայացնել հաստատության հավակնությունները (ամբիցիաները)` հղում տալով այն ռազմավարական փաստաթղթերին, որոնցում այդ ամբիցիաները ձևակերպված են որպես նպատակ կամ խնդիր: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ABE" w:rsidRPr="00CD329C">
        <w:rPr>
          <w:rFonts w:ascii="Sylfaen" w:hAnsi="Sylfaen" w:cs="Sylfaen"/>
          <w:b/>
        </w:rPr>
        <w:t>ՉԱՓԱՆԻՇ</w:t>
      </w:r>
      <w:r w:rsidR="00A431FD" w:rsidRPr="00CD329C">
        <w:rPr>
          <w:b/>
        </w:rPr>
        <w:t>:</w:t>
      </w:r>
      <w:r w:rsidR="0035056E" w:rsidRPr="00CD329C">
        <w:rPr>
          <w:b/>
        </w:rPr>
        <w:t xml:space="preserve"> </w:t>
      </w:r>
      <w:r w:rsidR="00DC2643" w:rsidRPr="00CD329C">
        <w:rPr>
          <w:rFonts w:ascii="Sylfaen" w:hAnsi="Sylfaen"/>
          <w:i/>
          <w:lang w:val="hy-AM"/>
        </w:rPr>
        <w:t>Մասնագիտ</w:t>
      </w:r>
      <w:r w:rsidR="00F64F27" w:rsidRPr="00CD329C">
        <w:rPr>
          <w:rFonts w:ascii="Sylfaen" w:hAnsi="Sylfaen"/>
          <w:i/>
          <w:lang w:val="hy-AM"/>
        </w:rPr>
        <w:t>ության</w:t>
      </w:r>
      <w:r w:rsidR="00C3711C" w:rsidRPr="00CD329C">
        <w:rPr>
          <w:rFonts w:ascii="Sylfaen" w:hAnsi="Sylfaen"/>
          <w:i/>
          <w:lang w:val="hy-AM"/>
        </w:rPr>
        <w:t xml:space="preserve"> կրթական ծրագիրը </w:t>
      </w:r>
      <w:r w:rsidR="00C3711C" w:rsidRPr="00CD329C">
        <w:rPr>
          <w:rFonts w:ascii="Sylfaen" w:hAnsi="Sylfaen"/>
          <w:i/>
        </w:rPr>
        <w:t>(այսուհետ`</w:t>
      </w:r>
      <w:r w:rsidR="00415978" w:rsidRPr="00CD329C">
        <w:rPr>
          <w:rFonts w:ascii="Sylfaen" w:hAnsi="Sylfaen"/>
          <w:i/>
          <w:iCs/>
          <w:lang w:val="ru-RU"/>
        </w:rPr>
        <w:t>ՄԿԾ</w:t>
      </w:r>
      <w:r w:rsidR="00C3711C" w:rsidRPr="00CD329C">
        <w:rPr>
          <w:rFonts w:ascii="Sylfaen" w:hAnsi="Sylfaen"/>
          <w:i/>
          <w:iCs/>
        </w:rPr>
        <w:t>)</w:t>
      </w:r>
      <w:r w:rsidR="00415978" w:rsidRPr="00CD329C">
        <w:rPr>
          <w:rFonts w:ascii="Sylfaen" w:hAnsi="Sylfaen"/>
          <w:i/>
          <w:iCs/>
          <w:lang w:val="hy-AM"/>
        </w:rPr>
        <w:t xml:space="preserve"> համապատասխանում է ՀՀ </w:t>
      </w:r>
      <w:r w:rsidR="005D5DB0" w:rsidRPr="00CD329C">
        <w:rPr>
          <w:rFonts w:ascii="Sylfaen" w:hAnsi="Sylfaen"/>
          <w:i/>
          <w:iCs/>
        </w:rPr>
        <w:t xml:space="preserve">կրթության </w:t>
      </w:r>
      <w:r w:rsidR="00415978" w:rsidRPr="00CD329C">
        <w:rPr>
          <w:rFonts w:ascii="Sylfaen" w:hAnsi="Sylfaen"/>
          <w:i/>
          <w:iCs/>
          <w:lang w:val="hy-AM"/>
        </w:rPr>
        <w:t>որակավորումների ազգային շրջանակի</w:t>
      </w:r>
      <w:r w:rsidR="00415978" w:rsidRPr="00CD329C">
        <w:rPr>
          <w:rFonts w:ascii="Sylfaen" w:hAnsi="Sylfaen"/>
          <w:i/>
          <w:iCs/>
        </w:rPr>
        <w:t xml:space="preserve">, որակավորման բնութագրի և պետական կրթական չափորոշչի </w:t>
      </w:r>
      <w:r w:rsidR="00415978" w:rsidRPr="00CD329C">
        <w:rPr>
          <w:rFonts w:ascii="Sylfaen" w:hAnsi="Sylfaen"/>
          <w:i/>
          <w:iCs/>
          <w:lang w:val="ru-RU"/>
        </w:rPr>
        <w:t>պահանջներին</w:t>
      </w:r>
      <w:r w:rsidR="00415978" w:rsidRPr="00CD329C">
        <w:rPr>
          <w:rFonts w:ascii="Sylfaen" w:hAnsi="Sylfaen"/>
          <w:i/>
          <w:iCs/>
        </w:rPr>
        <w:t>, ինչպես նաև ՄՈՒՀ-ի</w:t>
      </w:r>
      <w:r w:rsidR="00415978" w:rsidRPr="00CD329C">
        <w:rPr>
          <w:rFonts w:ascii="Sylfaen" w:hAnsi="Sylfaen"/>
          <w:i/>
          <w:iCs/>
          <w:lang w:val="hy-AM"/>
        </w:rPr>
        <w:t xml:space="preserve"> առաքելությանը</w:t>
      </w:r>
      <w:r w:rsidR="00415978" w:rsidRPr="00CD329C">
        <w:rPr>
          <w:rFonts w:ascii="Sylfaen" w:hAnsi="Sylfaen"/>
          <w:i/>
          <w:iCs/>
        </w:rPr>
        <w:t>:</w:t>
      </w:r>
    </w:p>
    <w:tbl>
      <w:tblPr>
        <w:tblW w:w="99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325"/>
        <w:gridCol w:w="79"/>
        <w:gridCol w:w="36"/>
        <w:gridCol w:w="18"/>
        <w:gridCol w:w="69"/>
        <w:gridCol w:w="92"/>
        <w:gridCol w:w="362"/>
        <w:gridCol w:w="987"/>
        <w:gridCol w:w="1712"/>
        <w:gridCol w:w="900"/>
        <w:gridCol w:w="180"/>
        <w:gridCol w:w="90"/>
        <w:gridCol w:w="450"/>
        <w:gridCol w:w="540"/>
        <w:gridCol w:w="270"/>
        <w:gridCol w:w="630"/>
        <w:gridCol w:w="90"/>
        <w:gridCol w:w="810"/>
        <w:gridCol w:w="818"/>
      </w:tblGrid>
      <w:tr w:rsidR="00CD329C" w:rsidRPr="00CD329C" w:rsidTr="009A18F7">
        <w:tc>
          <w:tcPr>
            <w:tcW w:w="9907" w:type="dxa"/>
            <w:gridSpan w:val="20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4303C9" w:rsidRPr="00CD329C" w:rsidRDefault="00F042CB" w:rsidP="002D4785">
            <w:pPr>
              <w:pStyle w:val="Default"/>
              <w:spacing w:line="24" w:lineRule="atLeast"/>
              <w:rPr>
                <w:rFonts w:ascii="Sylfaen" w:hAnsi="Sylfaen" w:cs="Calibri"/>
                <w:color w:val="auto"/>
                <w:sz w:val="22"/>
                <w:szCs w:val="22"/>
                <w:lang w:val="hy-AM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ՉԱՓ</w:t>
            </w:r>
            <w:r w:rsidR="00415978"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ՈՐՈՇԻՉ</w:t>
            </w:r>
            <w:r w:rsidR="00A87B55" w:rsidRPr="00CD329C">
              <w:rPr>
                <w:b/>
                <w:color w:val="auto"/>
                <w:sz w:val="22"/>
                <w:szCs w:val="22"/>
              </w:rPr>
              <w:t xml:space="preserve"> </w:t>
            </w:r>
            <w:r w:rsidR="00864A58" w:rsidRPr="00CD329C">
              <w:rPr>
                <w:rFonts w:ascii="Sylfaen" w:hAnsi="Sylfaen"/>
                <w:b/>
                <w:bCs/>
                <w:color w:val="auto"/>
                <w:sz w:val="22"/>
                <w:szCs w:val="22"/>
              </w:rPr>
              <w:t>ա.</w:t>
            </w:r>
            <w:r w:rsidR="00415978" w:rsidRPr="00CD329C">
              <w:rPr>
                <w:rFonts w:ascii="Sylfaen" w:hAnsi="Sylfaen"/>
                <w:bCs/>
                <w:color w:val="auto"/>
                <w:sz w:val="22"/>
                <w:szCs w:val="22"/>
              </w:rPr>
              <w:t>ՄԿԾ-ի</w:t>
            </w:r>
            <w:r w:rsidR="00415978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 xml:space="preserve"> նպատակները և խնդիրները համահունչ են ուսումնական հաստատության առաքելությանը և նպատակներին:</w:t>
            </w:r>
          </w:p>
        </w:tc>
      </w:tr>
      <w:tr w:rsidR="00CD329C" w:rsidRPr="00CD329C" w:rsidTr="00511E45">
        <w:tc>
          <w:tcPr>
            <w:tcW w:w="1774" w:type="dxa"/>
            <w:gridSpan w:val="2"/>
            <w:tcBorders>
              <w:top w:val="dotted" w:sz="4" w:space="0" w:color="auto"/>
              <w:left w:val="single" w:sz="2" w:space="0" w:color="auto"/>
              <w:right w:val="nil"/>
            </w:tcBorders>
            <w:vAlign w:val="center"/>
          </w:tcPr>
          <w:p w:rsidR="004303C9" w:rsidRPr="00CD329C" w:rsidRDefault="00864A58" w:rsidP="002D4785">
            <w:pPr>
              <w:spacing w:after="0"/>
              <w:rPr>
                <w:rFonts w:ascii="Times New Roman" w:hAnsi="Times New Roman"/>
              </w:rPr>
            </w:pPr>
            <w:r w:rsidRPr="00CD329C">
              <w:rPr>
                <w:rFonts w:ascii="Sylfaen" w:hAnsi="Sylfaen" w:cs="Sylfaen"/>
              </w:rPr>
              <w:t xml:space="preserve">Հիմքեր </w:t>
            </w:r>
          </w:p>
        </w:tc>
        <w:tc>
          <w:tcPr>
            <w:tcW w:w="8133" w:type="dxa"/>
            <w:gridSpan w:val="18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:rsidR="005839F9" w:rsidRPr="00CD329C" w:rsidRDefault="005839F9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 w:cs="Sylfaen"/>
              </w:rPr>
              <w:t>Կ</w:t>
            </w:r>
            <w:r w:rsidR="001B6209" w:rsidRPr="00CD329C">
              <w:rPr>
                <w:rFonts w:ascii="Sylfaen" w:hAnsi="Sylfaen" w:cs="Sylfaen"/>
              </w:rPr>
              <w:t xml:space="preserve">րթական ծրագրի </w:t>
            </w:r>
            <w:r w:rsidRPr="00CD329C">
              <w:rPr>
                <w:rFonts w:ascii="Sylfaen" w:hAnsi="Sylfaen" w:cs="Sylfaen"/>
              </w:rPr>
              <w:t>ռազմավարական</w:t>
            </w:r>
            <w:r w:rsidRPr="00CD329C">
              <w:rPr>
                <w:rFonts w:cs="Sylfaen"/>
              </w:rPr>
              <w:t xml:space="preserve"> </w:t>
            </w:r>
            <w:r w:rsidR="00415978" w:rsidRPr="00CD329C">
              <w:rPr>
                <w:rFonts w:ascii="Sylfaen" w:hAnsi="Sylfaen" w:cs="Sylfaen"/>
              </w:rPr>
              <w:t>նպատակները</w:t>
            </w:r>
            <w:r w:rsidR="006C08C5" w:rsidRPr="00CD329C">
              <w:rPr>
                <w:rFonts w:ascii="Sylfaen" w:hAnsi="Sylfaen" w:cs="Sylfaen"/>
              </w:rPr>
              <w:t xml:space="preserve"> և խնդիրները</w:t>
            </w:r>
          </w:p>
          <w:p w:rsidR="005839F9" w:rsidRPr="00CD329C" w:rsidRDefault="005839F9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Կրթական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ծրագրի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հստակ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սահմանված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հայեցակարգը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շրջանավարտ</w:t>
            </w:r>
            <w:r w:rsidRPr="00CD329C">
              <w:t>-</w:t>
            </w:r>
            <w:r w:rsidRPr="00CD329C">
              <w:rPr>
                <w:rFonts w:ascii="Sylfaen" w:hAnsi="Sylfaen" w:cs="Sylfaen"/>
              </w:rPr>
              <w:t>մասնագետի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նկարագիրը</w:t>
            </w:r>
            <w:r w:rsidRPr="00CD329C">
              <w:t xml:space="preserve"> </w:t>
            </w:r>
          </w:p>
          <w:p w:rsidR="005839F9" w:rsidRPr="00CD329C" w:rsidRDefault="005839F9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Ուսանողի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ուղեցույցը</w:t>
            </w:r>
            <w:r w:rsidRPr="00CD329C">
              <w:t xml:space="preserve"> </w:t>
            </w:r>
          </w:p>
          <w:p w:rsidR="00923F5F" w:rsidRPr="00CD329C" w:rsidRDefault="00A440D4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ՄԿԾ</w:t>
            </w:r>
            <w:r w:rsidR="005839F9" w:rsidRPr="00CD329C">
              <w:t>-</w:t>
            </w:r>
            <w:r w:rsidR="005839F9" w:rsidRPr="00CD329C">
              <w:rPr>
                <w:rFonts w:ascii="Sylfaen" w:hAnsi="Sylfaen" w:cs="Sylfaen"/>
              </w:rPr>
              <w:t>ի</w:t>
            </w:r>
            <w:r w:rsidR="005839F9" w:rsidRPr="00CD329C">
              <w:t xml:space="preserve"> </w:t>
            </w:r>
            <w:r w:rsidR="005839F9" w:rsidRPr="00CD329C">
              <w:rPr>
                <w:rFonts w:ascii="Sylfaen" w:hAnsi="Sylfaen" w:cs="Sylfaen"/>
              </w:rPr>
              <w:t>մշակման</w:t>
            </w:r>
            <w:r w:rsidR="005839F9" w:rsidRPr="00CD329C">
              <w:t xml:space="preserve"> </w:t>
            </w:r>
            <w:r w:rsidR="005839F9" w:rsidRPr="00CD329C">
              <w:rPr>
                <w:rFonts w:ascii="Sylfaen" w:hAnsi="Sylfaen" w:cs="Sylfaen"/>
              </w:rPr>
              <w:t>և</w:t>
            </w:r>
            <w:r w:rsidR="005839F9" w:rsidRPr="00CD329C">
              <w:t xml:space="preserve"> </w:t>
            </w:r>
            <w:r w:rsidR="005839F9" w:rsidRPr="00CD329C">
              <w:rPr>
                <w:rFonts w:ascii="Sylfaen" w:hAnsi="Sylfaen" w:cs="Sylfaen"/>
              </w:rPr>
              <w:t>հաստատման</w:t>
            </w:r>
            <w:r w:rsidR="005839F9" w:rsidRPr="00CD329C">
              <w:t xml:space="preserve"> </w:t>
            </w:r>
            <w:r w:rsidR="005839F9" w:rsidRPr="00CD329C">
              <w:rPr>
                <w:rFonts w:ascii="Sylfaen" w:hAnsi="Sylfaen" w:cs="Sylfaen"/>
              </w:rPr>
              <w:t>քաղաքականությունը</w:t>
            </w:r>
            <w:r w:rsidR="005839F9" w:rsidRPr="00CD329C">
              <w:t xml:space="preserve"> </w:t>
            </w:r>
            <w:r w:rsidR="005839F9" w:rsidRPr="00CD329C">
              <w:rPr>
                <w:rFonts w:ascii="Sylfaen" w:hAnsi="Sylfaen" w:cs="Sylfaen"/>
              </w:rPr>
              <w:t>և</w:t>
            </w:r>
            <w:r w:rsidR="005839F9" w:rsidRPr="00CD329C">
              <w:t xml:space="preserve"> </w:t>
            </w:r>
            <w:r w:rsidR="005839F9" w:rsidRPr="00CD329C">
              <w:rPr>
                <w:rFonts w:ascii="Sylfaen" w:hAnsi="Sylfaen" w:cs="Sylfaen"/>
              </w:rPr>
              <w:t>ընթացակարգ</w:t>
            </w:r>
            <w:r w:rsidR="005839F9" w:rsidRPr="00CD329C">
              <w:t>(</w:t>
            </w:r>
            <w:r w:rsidR="005839F9" w:rsidRPr="00CD329C">
              <w:rPr>
                <w:rFonts w:ascii="Sylfaen" w:hAnsi="Sylfaen" w:cs="Sylfaen"/>
              </w:rPr>
              <w:t>եր</w:t>
            </w:r>
            <w:r w:rsidR="005839F9" w:rsidRPr="00CD329C">
              <w:t>)</w:t>
            </w:r>
            <w:r w:rsidR="005839F9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left w:val="single" w:sz="2" w:space="0" w:color="auto"/>
              <w:right w:val="single" w:sz="2" w:space="0" w:color="auto"/>
            </w:tcBorders>
          </w:tcPr>
          <w:p w:rsidR="00415978" w:rsidRPr="00CD329C" w:rsidRDefault="00415978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  <w:lang w:val="ru-RU"/>
              </w:rPr>
              <w:t>Վ</w:t>
            </w:r>
            <w:r w:rsidRPr="00CD329C">
              <w:rPr>
                <w:rFonts w:ascii="Sylfaen" w:hAnsi="Sylfaen" w:cs="Sylfaen"/>
                <w:i/>
                <w:lang w:val="hy-AM"/>
              </w:rPr>
              <w:t>երլուծել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և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հիմնավորել</w:t>
            </w:r>
            <w:r w:rsidRPr="00CD329C">
              <w:rPr>
                <w:i/>
              </w:rPr>
              <w:t>,</w:t>
            </w:r>
            <w:r w:rsidR="00A57FA0"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թե</w:t>
            </w:r>
            <w:r w:rsidR="00EC2201" w:rsidRPr="00CD329C">
              <w:rPr>
                <w:rFonts w:ascii="Sylfaen" w:hAnsi="Sylfaen" w:cs="Sylfaen"/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որքանով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է</w:t>
            </w:r>
            <w:r w:rsidRPr="00CD329C">
              <w:rPr>
                <w:i/>
                <w:lang w:val="hy-AM"/>
              </w:rPr>
              <w:t xml:space="preserve"> </w:t>
            </w:r>
            <w:r w:rsidR="001C239B" w:rsidRPr="00CD329C">
              <w:rPr>
                <w:rFonts w:ascii="Sylfaen" w:hAnsi="Sylfaen" w:cs="Sylfaen"/>
                <w:i/>
              </w:rPr>
              <w:t xml:space="preserve">ՄԿԾ-ն </w:t>
            </w:r>
            <w:r w:rsidRPr="00CD329C">
              <w:rPr>
                <w:rFonts w:ascii="Sylfaen" w:hAnsi="Sylfaen" w:cs="Sylfaen"/>
                <w:i/>
              </w:rPr>
              <w:t>համապատասխանու</w:t>
            </w:r>
            <w:r w:rsidRPr="00CD329C">
              <w:rPr>
                <w:rFonts w:ascii="Sylfaen" w:hAnsi="Sylfaen" w:cs="Sylfaen"/>
                <w:i/>
                <w:lang w:val="ru-RU"/>
              </w:rPr>
              <w:t>մ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ՄՈւՀ</w:t>
            </w:r>
            <w:r w:rsidRPr="00CD329C">
              <w:rPr>
                <w:i/>
                <w:lang w:val="hy-AM"/>
              </w:rPr>
              <w:t>-</w:t>
            </w:r>
            <w:r w:rsidRPr="00CD329C">
              <w:rPr>
                <w:rFonts w:ascii="Sylfaen" w:hAnsi="Sylfaen" w:cs="Sylfaen"/>
                <w:i/>
                <w:lang w:val="hy-AM"/>
              </w:rPr>
              <w:t>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առաքելության</w:t>
            </w:r>
            <w:r w:rsidRPr="00CD329C">
              <w:rPr>
                <w:rFonts w:ascii="Sylfaen" w:hAnsi="Sylfaen" w:cs="Sylfaen"/>
                <w:i/>
                <w:lang w:val="hy-AM"/>
              </w:rPr>
              <w:t>ը</w:t>
            </w:r>
            <w:r w:rsidRPr="00CD329C">
              <w:rPr>
                <w:i/>
              </w:rPr>
              <w:t xml:space="preserve">, </w:t>
            </w:r>
            <w:r w:rsidRPr="00CD329C">
              <w:rPr>
                <w:rFonts w:ascii="Sylfaen" w:hAnsi="Sylfaen" w:cs="Sylfaen"/>
                <w:i/>
              </w:rPr>
              <w:t>նպատակների</w:t>
            </w:r>
            <w:r w:rsidRPr="00CD329C">
              <w:rPr>
                <w:rFonts w:ascii="Sylfaen" w:hAnsi="Sylfaen" w:cs="Sylfaen"/>
                <w:i/>
                <w:lang w:val="hy-AM"/>
              </w:rPr>
              <w:t>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խնդիրների</w:t>
            </w:r>
            <w:r w:rsidRPr="00CD329C">
              <w:rPr>
                <w:rFonts w:ascii="Sylfaen" w:hAnsi="Sylfaen" w:cs="Sylfaen"/>
                <w:i/>
                <w:lang w:val="hy-AM"/>
              </w:rPr>
              <w:t>ն</w:t>
            </w:r>
            <w:r w:rsidR="001C239B" w:rsidRPr="00CD329C">
              <w:rPr>
                <w:rFonts w:ascii="Sylfaen" w:hAnsi="Sylfaen" w:cs="Sylfaen"/>
                <w:i/>
              </w:rPr>
              <w:t xml:space="preserve"> </w:t>
            </w:r>
            <w:r w:rsidRPr="00CD329C">
              <w:rPr>
                <w:i/>
              </w:rPr>
              <w:t>/</w:t>
            </w:r>
            <w:r w:rsidRPr="00CD329C">
              <w:rPr>
                <w:rFonts w:ascii="Sylfaen" w:hAnsi="Sylfaen" w:cs="Sylfaen"/>
                <w:i/>
                <w:lang w:val="ru-RU"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համառոտ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մեջբերումներ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="00125E86" w:rsidRPr="00CD329C">
              <w:rPr>
                <w:rFonts w:ascii="Sylfaen" w:hAnsi="Sylfaen" w:cs="Sylfaen"/>
                <w:i/>
                <w:lang w:val="ru-RU"/>
              </w:rPr>
              <w:t>հիմքերից</w:t>
            </w:r>
            <w:r w:rsidRPr="00CD329C">
              <w:rPr>
                <w:i/>
              </w:rPr>
              <w:t>/</w:t>
            </w:r>
            <w:r w:rsidR="00507B75" w:rsidRPr="00CD329C">
              <w:rPr>
                <w:i/>
              </w:rPr>
              <w:t>:</w:t>
            </w:r>
          </w:p>
          <w:p w:rsidR="004303C9" w:rsidRPr="00CD329C" w:rsidRDefault="004303C9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EE35A6" w:rsidRPr="00CD329C" w:rsidRDefault="00C46EDD" w:rsidP="002D4785">
            <w:pPr>
              <w:pStyle w:val="Default"/>
              <w:spacing w:line="24" w:lineRule="atLeast"/>
              <w:rPr>
                <w:rFonts w:ascii="Sylfaen" w:hAnsi="Sylfaen" w:cs="Calibri"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ՉԱՓՈՐՈՇԻՉ</w:t>
            </w:r>
            <w:r w:rsidR="00EE35A6" w:rsidRPr="00CD329C">
              <w:rPr>
                <w:b/>
                <w:color w:val="auto"/>
                <w:sz w:val="22"/>
                <w:szCs w:val="22"/>
              </w:rPr>
              <w:t xml:space="preserve"> </w:t>
            </w:r>
            <w:r w:rsidR="00864A58" w:rsidRPr="00CD329C">
              <w:rPr>
                <w:rFonts w:ascii="Sylfaen" w:hAnsi="Sylfaen"/>
                <w:b/>
                <w:color w:val="auto"/>
                <w:sz w:val="22"/>
                <w:szCs w:val="22"/>
              </w:rPr>
              <w:t>բ</w:t>
            </w:r>
            <w:r w:rsidR="00864A58" w:rsidRPr="00CD329C">
              <w:rPr>
                <w:rFonts w:ascii="Sylfaen" w:hAnsi="Sylfaen"/>
                <w:color w:val="auto"/>
                <w:sz w:val="22"/>
                <w:szCs w:val="22"/>
              </w:rPr>
              <w:t>.</w:t>
            </w:r>
            <w:r w:rsidR="00EE35A6" w:rsidRPr="00CD329C">
              <w:rPr>
                <w:rFonts w:ascii="Sylfaen" w:hAnsi="Sylfaen"/>
                <w:iCs/>
                <w:color w:val="auto"/>
                <w:sz w:val="22"/>
                <w:szCs w:val="22"/>
                <w:lang w:val="hy-AM"/>
              </w:rPr>
              <w:t>ՄԿԾ-ն հանդիսանում է ՄՈՒՀ-ի պլանավորման և ռեսուրսների բաշխման մաս:</w:t>
            </w:r>
          </w:p>
        </w:tc>
      </w:tr>
      <w:tr w:rsidR="00CD329C" w:rsidRPr="00CD329C" w:rsidTr="00511E45">
        <w:tc>
          <w:tcPr>
            <w:tcW w:w="1976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EE35A6" w:rsidRPr="00CD329C" w:rsidRDefault="00864A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color w:val="auto"/>
              </w:rPr>
              <w:t xml:space="preserve">Հիմքեր </w:t>
            </w:r>
          </w:p>
        </w:tc>
        <w:tc>
          <w:tcPr>
            <w:tcW w:w="7931" w:type="dxa"/>
            <w:gridSpan w:val="14"/>
            <w:tcBorders>
              <w:left w:val="single" w:sz="2" w:space="0" w:color="auto"/>
              <w:right w:val="single" w:sz="2" w:space="0" w:color="auto"/>
            </w:tcBorders>
          </w:tcPr>
          <w:p w:rsidR="00EE35A6" w:rsidRPr="00CD329C" w:rsidRDefault="00EE35A6" w:rsidP="002D4785">
            <w:pPr>
              <w:pStyle w:val="Default"/>
              <w:spacing w:line="24" w:lineRule="atLeast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>ՄԿԾ-ի գործընթացների պլանավորումը, ֆինանսական ներդրումները</w:t>
            </w:r>
          </w:p>
          <w:p w:rsidR="00EE35A6" w:rsidRPr="00CD329C" w:rsidRDefault="00EE35A6" w:rsidP="002D4785">
            <w:pPr>
              <w:pStyle w:val="Default"/>
              <w:spacing w:line="24" w:lineRule="atLeast"/>
              <w:rPr>
                <w:rFonts w:ascii="Sylfaen" w:hAnsi="Sylfaen" w:cs="Sylfaen"/>
                <w:color w:val="auto"/>
                <w:sz w:val="22"/>
                <w:szCs w:val="22"/>
              </w:rPr>
            </w:pPr>
          </w:p>
          <w:p w:rsidR="00EE35A6" w:rsidRPr="00CD329C" w:rsidRDefault="00EE35A6" w:rsidP="002D4785">
            <w:pPr>
              <w:pStyle w:val="Default"/>
              <w:spacing w:line="24" w:lineRule="atLeast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>ՄԿԾ-ի ռեսուրսների ապահովվածությունը ապահովող հիմքեր</w:t>
            </w:r>
            <w:r w:rsidR="00EF3F86" w:rsidRPr="00CD329C">
              <w:rPr>
                <w:rFonts w:ascii="Sylfaen" w:hAnsi="Sylfaen" w:cs="Sylfaen"/>
                <w:color w:val="auto"/>
                <w:sz w:val="22"/>
                <w:szCs w:val="22"/>
              </w:rPr>
              <w:t>ը</w:t>
            </w: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 xml:space="preserve"> </w:t>
            </w: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left w:val="single" w:sz="2" w:space="0" w:color="auto"/>
              <w:right w:val="single" w:sz="2" w:space="0" w:color="auto"/>
            </w:tcBorders>
          </w:tcPr>
          <w:p w:rsidR="0035458C" w:rsidRPr="00CD329C" w:rsidRDefault="00EE35A6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  <w:lang w:val="ru-RU"/>
              </w:rPr>
              <w:t>Վ</w:t>
            </w:r>
            <w:r w:rsidRPr="00CD329C">
              <w:rPr>
                <w:rFonts w:ascii="Sylfaen" w:hAnsi="Sylfaen" w:cs="Sylfaen"/>
                <w:i/>
                <w:lang w:val="hy-AM"/>
              </w:rPr>
              <w:t>երլուծել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և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հիմնավորել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ՄԿԾ-ի պլանավորման և ռեսուրսների բաշխման արդյունավետությունը</w:t>
            </w:r>
            <w:r w:rsidRPr="00CD329C">
              <w:rPr>
                <w:i/>
              </w:rPr>
              <w:t xml:space="preserve"> /</w:t>
            </w:r>
            <w:r w:rsidRPr="00CD329C">
              <w:rPr>
                <w:rFonts w:ascii="Sylfaen" w:hAnsi="Sylfaen" w:cs="Sylfaen"/>
                <w:i/>
                <w:lang w:val="ru-RU"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համառոտ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մեջբերումներ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="00125E86" w:rsidRPr="00CD329C">
              <w:rPr>
                <w:rFonts w:ascii="Sylfaen" w:hAnsi="Sylfaen" w:cs="Sylfaen"/>
                <w:i/>
                <w:lang w:val="ru-RU"/>
              </w:rPr>
              <w:t>հիմքերից</w:t>
            </w:r>
            <w:r w:rsidR="00125E86" w:rsidRPr="00CD329C">
              <w:rPr>
                <w:i/>
              </w:rPr>
              <w:t xml:space="preserve"> </w:t>
            </w:r>
            <w:r w:rsidRPr="00CD329C">
              <w:rPr>
                <w:i/>
              </w:rPr>
              <w:t>/</w:t>
            </w:r>
          </w:p>
          <w:p w:rsidR="0035458C" w:rsidRPr="00CD329C" w:rsidRDefault="0035458C" w:rsidP="002D4785">
            <w:pPr>
              <w:spacing w:after="0"/>
              <w:rPr>
                <w:i/>
              </w:rPr>
            </w:pP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4303C9" w:rsidRPr="00CD329C" w:rsidRDefault="00326FDB" w:rsidP="002D4785">
            <w:pPr>
              <w:pStyle w:val="Default"/>
              <w:spacing w:line="24" w:lineRule="atLeast"/>
              <w:rPr>
                <w:rFonts w:ascii="Sylfaen" w:hAnsi="Sylfaen" w:cs="Calibri"/>
                <w:color w:val="auto"/>
                <w:sz w:val="22"/>
                <w:szCs w:val="22"/>
                <w:lang w:val="hy-AM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ՉԱՓՈՐՈՇԻՉ</w:t>
            </w:r>
            <w:r w:rsidR="00507827" w:rsidRPr="00CD329C">
              <w:rPr>
                <w:b/>
                <w:color w:val="auto"/>
                <w:sz w:val="22"/>
                <w:szCs w:val="22"/>
              </w:rPr>
              <w:t xml:space="preserve"> </w:t>
            </w:r>
            <w:r w:rsidR="00864A58" w:rsidRPr="00CD329C">
              <w:rPr>
                <w:rFonts w:ascii="Sylfaen" w:hAnsi="Sylfaen"/>
                <w:b/>
                <w:color w:val="auto"/>
                <w:sz w:val="22"/>
                <w:szCs w:val="22"/>
              </w:rPr>
              <w:t>գ.</w:t>
            </w:r>
            <w:r w:rsidR="004303C9" w:rsidRPr="00CD329C">
              <w:rPr>
                <w:color w:val="auto"/>
                <w:sz w:val="22"/>
                <w:szCs w:val="22"/>
              </w:rPr>
              <w:t xml:space="preserve">  </w:t>
            </w:r>
            <w:r w:rsidR="00EE35A6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 xml:space="preserve">ՄԿԾ-ն </w:t>
            </w:r>
            <w:r w:rsidR="00EE35A6" w:rsidRPr="00CD329C">
              <w:rPr>
                <w:rFonts w:ascii="Sylfaen" w:hAnsi="Sylfaen"/>
                <w:color w:val="auto"/>
                <w:sz w:val="22"/>
                <w:szCs w:val="22"/>
                <w:lang w:val="hy-AM"/>
              </w:rPr>
              <w:t>մանրամասն նկարագրված է ըստ շնորհվող որակավորման  ուսումնառության ակնկալվող արդյունքների:</w:t>
            </w:r>
          </w:p>
        </w:tc>
      </w:tr>
      <w:tr w:rsidR="00CD329C" w:rsidRPr="00CD329C" w:rsidTr="00511E45">
        <w:trPr>
          <w:trHeight w:val="986"/>
        </w:trPr>
        <w:tc>
          <w:tcPr>
            <w:tcW w:w="206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0D07" w:rsidRPr="00CD329C" w:rsidRDefault="00864A58" w:rsidP="002D4785">
            <w:pPr>
              <w:spacing w:after="0"/>
              <w:rPr>
                <w:b/>
                <w:bCs/>
              </w:rPr>
            </w:pPr>
            <w:r w:rsidRPr="00CD329C">
              <w:rPr>
                <w:rFonts w:ascii="Sylfaen" w:hAnsi="Sylfaen" w:cs="Sylfaen"/>
              </w:rPr>
              <w:t xml:space="preserve">Հիմքեր </w:t>
            </w:r>
          </w:p>
        </w:tc>
        <w:tc>
          <w:tcPr>
            <w:tcW w:w="7839" w:type="dxa"/>
            <w:gridSpan w:val="13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A03BD" w:rsidRPr="00CD329C" w:rsidRDefault="00AE5743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 xml:space="preserve">ՄԿԾ-ի </w:t>
            </w:r>
            <w:r w:rsidR="00F63A8D" w:rsidRPr="00CD329C">
              <w:rPr>
                <w:rFonts w:ascii="Sylfaen" w:hAnsi="Sylfaen"/>
                <w:lang w:val="hy-AM"/>
              </w:rPr>
              <w:t>ուսումնառության ակնկալվող արդյունքներ</w:t>
            </w:r>
            <w:r w:rsidR="00EF3F86" w:rsidRPr="00CD329C">
              <w:rPr>
                <w:rFonts w:ascii="Sylfaen" w:hAnsi="Sylfaen"/>
              </w:rPr>
              <w:t>ը</w:t>
            </w:r>
          </w:p>
          <w:p w:rsidR="00CE0D07" w:rsidRPr="00CD329C" w:rsidRDefault="00125E86" w:rsidP="002D4785">
            <w:pPr>
              <w:spacing w:after="0"/>
              <w:rPr>
                <w:rFonts w:ascii="Times New Roman" w:hAnsi="Times New Roman"/>
              </w:rPr>
            </w:pPr>
            <w:r w:rsidRPr="00CD329C">
              <w:rPr>
                <w:rFonts w:ascii="Sylfaen" w:hAnsi="Sylfaen" w:cs="Sylfaen"/>
                <w:lang w:val="ru-RU"/>
              </w:rPr>
              <w:t>Մ</w:t>
            </w:r>
            <w:r w:rsidR="00CE0D07" w:rsidRPr="00CD329C">
              <w:rPr>
                <w:rFonts w:ascii="Sylfaen" w:hAnsi="Sylfaen" w:cs="Sylfaen"/>
              </w:rPr>
              <w:t>ԿԾ</w:t>
            </w:r>
            <w:r w:rsidR="00CE0D07" w:rsidRPr="00CD329C">
              <w:t>-</w:t>
            </w:r>
            <w:r w:rsidR="00CE0D07" w:rsidRPr="00CD329C">
              <w:rPr>
                <w:rFonts w:ascii="Sylfaen" w:hAnsi="Sylfaen" w:cs="Sylfaen"/>
              </w:rPr>
              <w:t>ի</w:t>
            </w:r>
            <w:r w:rsidR="00AE5743" w:rsidRPr="00CD329C">
              <w:rPr>
                <w:rFonts w:ascii="Sylfaen" w:hAnsi="Sylfaen" w:cs="Sylfaen"/>
              </w:rPr>
              <w:t xml:space="preserve"> ուսումնական պլանը</w:t>
            </w:r>
            <w:r w:rsidR="002C19C7" w:rsidRPr="00CD329C">
              <w:rPr>
                <w:rFonts w:ascii="Sylfaen" w:hAnsi="Sylfaen" w:cs="Sylfaen"/>
              </w:rPr>
              <w:t>, ուսումնառության ակնկալվող արդյունքներով ձևակերպված առարկայական /դասընթացների, մոդուլների/</w:t>
            </w:r>
            <w:r w:rsidR="002C19C7" w:rsidRPr="00CD329C">
              <w:rPr>
                <w:rFonts w:cs="Sylfaen"/>
              </w:rPr>
              <w:t xml:space="preserve"> </w:t>
            </w:r>
            <w:r w:rsidR="007D375D" w:rsidRPr="00CD329C">
              <w:rPr>
                <w:rFonts w:ascii="Sylfaen" w:hAnsi="Sylfaen" w:cs="Sylfaen"/>
              </w:rPr>
              <w:t>և պրակտիկա</w:t>
            </w:r>
            <w:r w:rsidR="002C19C7" w:rsidRPr="00CD329C">
              <w:rPr>
                <w:rFonts w:ascii="Sylfaen" w:hAnsi="Sylfaen" w:cs="Sylfaen"/>
              </w:rPr>
              <w:t>ներ</w:t>
            </w:r>
            <w:r w:rsidR="007D375D" w:rsidRPr="00CD329C">
              <w:rPr>
                <w:rFonts w:ascii="Sylfaen" w:hAnsi="Sylfaen" w:cs="Sylfaen"/>
              </w:rPr>
              <w:t>ի ծրագրերը</w:t>
            </w:r>
          </w:p>
        </w:tc>
      </w:tr>
      <w:tr w:rsidR="00CD329C" w:rsidRPr="00CD329C" w:rsidTr="009A18F7">
        <w:trPr>
          <w:trHeight w:val="364"/>
        </w:trPr>
        <w:tc>
          <w:tcPr>
            <w:tcW w:w="9907" w:type="dxa"/>
            <w:gridSpan w:val="20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3A8D" w:rsidRPr="00CD329C" w:rsidRDefault="00507B75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  <w:lang w:val="ru-RU"/>
              </w:rPr>
              <w:t>Վ</w:t>
            </w:r>
            <w:r w:rsidRPr="00CD329C">
              <w:rPr>
                <w:rFonts w:ascii="Sylfaen" w:hAnsi="Sylfaen" w:cs="Sylfaen"/>
                <w:i/>
                <w:lang w:val="hy-AM"/>
              </w:rPr>
              <w:t>երլուծել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և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հիմնավորել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 xml:space="preserve">ՄԿԾ-ով սահմանված </w:t>
            </w:r>
            <w:r w:rsidR="00125E86" w:rsidRPr="00CD329C">
              <w:rPr>
                <w:rFonts w:ascii="Sylfaen" w:hAnsi="Sylfaen" w:cs="Sylfaen"/>
                <w:i/>
                <w:lang w:val="ru-RU"/>
              </w:rPr>
              <w:t>ուսումնառության</w:t>
            </w:r>
            <w:r w:rsidR="00125E86" w:rsidRPr="00CD329C">
              <w:rPr>
                <w:rFonts w:ascii="Sylfaen" w:hAnsi="Sylfaen" w:cs="Sylfaen"/>
                <w:i/>
              </w:rPr>
              <w:t xml:space="preserve"> </w:t>
            </w:r>
            <w:r w:rsidR="00774CD7" w:rsidRPr="00CD329C">
              <w:rPr>
                <w:rFonts w:ascii="Sylfaen" w:hAnsi="Sylfaen" w:cs="Sylfaen"/>
                <w:i/>
              </w:rPr>
              <w:t xml:space="preserve">ակնկալվող արդյունքների </w:t>
            </w:r>
            <w:r w:rsidRPr="00CD329C">
              <w:rPr>
                <w:rFonts w:ascii="Sylfaen" w:hAnsi="Sylfaen" w:cs="Sylfaen"/>
                <w:i/>
              </w:rPr>
              <w:t>արդիականությունը</w:t>
            </w:r>
            <w:r w:rsidRPr="00CD329C">
              <w:rPr>
                <w:i/>
              </w:rPr>
              <w:t xml:space="preserve"> /</w:t>
            </w:r>
            <w:r w:rsidR="00CF2B46" w:rsidRPr="00CD329C">
              <w:rPr>
                <w:rFonts w:ascii="Sylfaen" w:hAnsi="Sylfaen"/>
                <w:i/>
              </w:rPr>
              <w:t>կ</w:t>
            </w:r>
            <w:r w:rsidRPr="00CD329C">
              <w:rPr>
                <w:rFonts w:ascii="Sylfaen" w:hAnsi="Sylfaen" w:cs="Sylfaen"/>
                <w:i/>
                <w:lang w:val="ru-RU"/>
              </w:rPr>
              <w:t>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համառոտ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մեջբերումներ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="00125E86" w:rsidRPr="00CD329C">
              <w:rPr>
                <w:rFonts w:ascii="Sylfaen" w:hAnsi="Sylfaen" w:cs="Sylfaen"/>
                <w:i/>
                <w:lang w:val="ru-RU"/>
              </w:rPr>
              <w:t>հիմքերից</w:t>
            </w:r>
            <w:r w:rsidR="00125E86" w:rsidRPr="00CD329C">
              <w:rPr>
                <w:i/>
              </w:rPr>
              <w:t xml:space="preserve"> </w:t>
            </w:r>
            <w:r w:rsidRPr="00CD329C">
              <w:rPr>
                <w:i/>
              </w:rPr>
              <w:t>/:</w:t>
            </w:r>
          </w:p>
        </w:tc>
      </w:tr>
      <w:tr w:rsidR="00CD329C" w:rsidRPr="00CD329C" w:rsidTr="009A18F7">
        <w:trPr>
          <w:trHeight w:val="364"/>
        </w:trPr>
        <w:tc>
          <w:tcPr>
            <w:tcW w:w="9907" w:type="dxa"/>
            <w:gridSpan w:val="20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07B75" w:rsidRPr="00CD329C" w:rsidRDefault="00326FDB" w:rsidP="002D4785">
            <w:pPr>
              <w:pStyle w:val="Default"/>
              <w:spacing w:line="24" w:lineRule="atLeast"/>
              <w:rPr>
                <w:rFonts w:ascii="Sylfaen" w:hAnsi="Sylfaen"/>
                <w:bCs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ՉԱՓՈՐՈՇԻՉ</w:t>
            </w:r>
            <w:r w:rsidR="00507B75" w:rsidRPr="00CD329C">
              <w:rPr>
                <w:b/>
                <w:color w:val="auto"/>
                <w:sz w:val="22"/>
                <w:szCs w:val="22"/>
              </w:rPr>
              <w:t xml:space="preserve"> </w:t>
            </w:r>
            <w:r w:rsidR="00864A58" w:rsidRPr="00CD329C">
              <w:rPr>
                <w:rFonts w:ascii="Sylfaen" w:hAnsi="Sylfaen"/>
                <w:b/>
                <w:color w:val="auto"/>
                <w:sz w:val="22"/>
                <w:szCs w:val="22"/>
              </w:rPr>
              <w:t>դ.</w:t>
            </w:r>
            <w:r w:rsidR="00507B75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>ՄԿԾ-ն համապատասխանում է ՈԱՇ–ին, մասնագիտ</w:t>
            </w:r>
            <w:r w:rsidR="00F64F27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>ության</w:t>
            </w:r>
            <w:r w:rsidR="00507B75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 xml:space="preserve"> կրթության որակավորումների բնութագրի</w:t>
            </w:r>
            <w:r w:rsidR="00864A58" w:rsidRPr="00CD329C">
              <w:rPr>
                <w:rFonts w:ascii="Sylfaen" w:hAnsi="Sylfaen"/>
                <w:bCs/>
                <w:color w:val="auto"/>
                <w:sz w:val="22"/>
                <w:szCs w:val="22"/>
              </w:rPr>
              <w:t>ն</w:t>
            </w:r>
            <w:r w:rsidR="00507B75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 xml:space="preserve"> և </w:t>
            </w:r>
            <w:r w:rsidR="00DC2643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>մասնագիտ</w:t>
            </w:r>
            <w:r w:rsidR="00F64F27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>ության</w:t>
            </w:r>
            <w:r w:rsidR="00507B75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 xml:space="preserve"> պետական կրթական չափորոշիչին:</w:t>
            </w:r>
          </w:p>
          <w:p w:rsidR="00125E86" w:rsidRPr="00CD329C" w:rsidRDefault="00125E86" w:rsidP="002D4785">
            <w:pPr>
              <w:pStyle w:val="Default"/>
              <w:spacing w:line="24" w:lineRule="atLeast"/>
              <w:rPr>
                <w:rFonts w:ascii="Sylfaen" w:hAnsi="Sylfaen" w:cs="Calibri"/>
                <w:color w:val="auto"/>
                <w:sz w:val="22"/>
                <w:szCs w:val="22"/>
              </w:rPr>
            </w:pPr>
          </w:p>
        </w:tc>
      </w:tr>
      <w:tr w:rsidR="00CD329C" w:rsidRPr="00CD329C" w:rsidTr="00511E45">
        <w:trPr>
          <w:trHeight w:val="364"/>
        </w:trPr>
        <w:tc>
          <w:tcPr>
            <w:tcW w:w="1889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41B19" w:rsidRPr="00CD329C" w:rsidRDefault="00864A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color w:val="auto"/>
              </w:rPr>
              <w:t xml:space="preserve">Հիմքեր </w:t>
            </w:r>
          </w:p>
        </w:tc>
        <w:tc>
          <w:tcPr>
            <w:tcW w:w="8018" w:type="dxa"/>
            <w:gridSpan w:val="16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70597" w:rsidRPr="00CD329C" w:rsidRDefault="009D59E5" w:rsidP="002D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Grapalat"/>
                <w:lang w:val="hy-AM"/>
              </w:rPr>
            </w:pPr>
            <w:r w:rsidRPr="00CD329C">
              <w:rPr>
                <w:rFonts w:ascii="GHEAGrapalat" w:hAnsi="GHEAGrapalat" w:cs="GHEAGrapalat"/>
                <w:sz w:val="24"/>
                <w:szCs w:val="24"/>
              </w:rPr>
              <w:t xml:space="preserve"> </w:t>
            </w:r>
          </w:p>
          <w:p w:rsidR="00470597" w:rsidRPr="00CD329C" w:rsidRDefault="009D59E5" w:rsidP="002D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CD329C">
              <w:rPr>
                <w:rFonts w:ascii="Sylfaen" w:hAnsi="Sylfaen" w:cs="GHEAGrapalat"/>
                <w:lang w:val="hy-AM"/>
              </w:rPr>
              <w:t>ՀՀ</w:t>
            </w:r>
            <w:r w:rsidR="00BE6A9F" w:rsidRPr="00CD329C">
              <w:rPr>
                <w:rFonts w:ascii="Sylfaen" w:hAnsi="Sylfaen" w:cs="GHEAGrapalat"/>
                <w:lang w:val="hy-AM"/>
              </w:rPr>
              <w:t xml:space="preserve"> կրթության որակավորումները և դրանց ընդհանրական բնութագրերը</w:t>
            </w:r>
            <w:r w:rsidRPr="00CD329C" w:rsidDel="009D59E5">
              <w:rPr>
                <w:rFonts w:ascii="Sylfaen" w:hAnsi="Sylfaen"/>
                <w:lang w:val="hy-AM"/>
              </w:rPr>
              <w:t xml:space="preserve"> </w:t>
            </w:r>
          </w:p>
          <w:p w:rsidR="00EF3F86" w:rsidRPr="00CD329C" w:rsidRDefault="00EF3F86" w:rsidP="002D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Cs/>
              </w:rPr>
            </w:pPr>
          </w:p>
          <w:p w:rsidR="00470597" w:rsidRPr="00CD329C" w:rsidRDefault="00DC2643" w:rsidP="002D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Cs/>
                <w:lang w:val="hy-AM"/>
              </w:rPr>
            </w:pPr>
            <w:r w:rsidRPr="00CD329C">
              <w:rPr>
                <w:rFonts w:ascii="Sylfaen" w:hAnsi="Sylfaen"/>
                <w:bCs/>
                <w:lang w:val="hy-AM"/>
              </w:rPr>
              <w:t>Մասնագիտ</w:t>
            </w:r>
            <w:r w:rsidR="00F64F27" w:rsidRPr="00CD329C">
              <w:rPr>
                <w:rFonts w:ascii="Sylfaen" w:hAnsi="Sylfaen"/>
                <w:bCs/>
                <w:lang w:val="en-GB"/>
              </w:rPr>
              <w:t>ությ</w:t>
            </w:r>
            <w:r w:rsidRPr="00CD329C">
              <w:rPr>
                <w:rFonts w:ascii="Sylfaen" w:hAnsi="Sylfaen"/>
                <w:bCs/>
                <w:lang w:val="hy-AM"/>
              </w:rPr>
              <w:t>ան</w:t>
            </w:r>
            <w:r w:rsidR="00515362" w:rsidRPr="00CD329C">
              <w:rPr>
                <w:rFonts w:ascii="Sylfaen" w:hAnsi="Sylfaen"/>
                <w:bCs/>
                <w:lang w:val="hy-AM"/>
              </w:rPr>
              <w:t xml:space="preserve">  կրթական ծրագրով շ</w:t>
            </w:r>
            <w:r w:rsidR="009D59E5" w:rsidRPr="00CD329C">
              <w:rPr>
                <w:rFonts w:ascii="Sylfaen" w:hAnsi="Sylfaen"/>
                <w:bCs/>
                <w:lang w:val="hy-AM"/>
              </w:rPr>
              <w:t>նորհվող որակավորման բնութագիրը</w:t>
            </w:r>
          </w:p>
          <w:p w:rsidR="00470597" w:rsidRPr="00CD329C" w:rsidRDefault="00470597" w:rsidP="002D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Grapalat"/>
                <w:lang w:val="hy-AM"/>
              </w:rPr>
            </w:pPr>
          </w:p>
          <w:p w:rsidR="00125E86" w:rsidRPr="00CD329C" w:rsidRDefault="009D59E5" w:rsidP="002D4785">
            <w:pPr>
              <w:pStyle w:val="Default"/>
              <w:spacing w:line="24" w:lineRule="atLeast"/>
              <w:rPr>
                <w:rFonts w:asciiTheme="minorHAnsi" w:hAnsiTheme="minorHAnsi" w:cs="Sylfaen"/>
                <w:b/>
                <w:color w:val="auto"/>
                <w:sz w:val="22"/>
                <w:szCs w:val="22"/>
                <w:lang w:val="hy-AM"/>
              </w:rPr>
            </w:pPr>
            <w:r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>Մասնագիտության  պետական կրթական չափորոշիչը</w:t>
            </w:r>
          </w:p>
        </w:tc>
      </w:tr>
      <w:tr w:rsidR="00CD329C" w:rsidRPr="00CD329C" w:rsidTr="00CB2014">
        <w:tc>
          <w:tcPr>
            <w:tcW w:w="9907" w:type="dxa"/>
            <w:gridSpan w:val="20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  <w:r w:rsidRPr="00CD329C">
              <w:rPr>
                <w:rFonts w:ascii="Sylfaen" w:hAnsi="Sylfaen" w:cs="Sylfaen"/>
              </w:rPr>
              <w:lastRenderedPageBreak/>
              <w:t>Համապատասխանությունը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ՈԱՇ</w:t>
            </w:r>
            <w:r w:rsidRPr="00CD329C">
              <w:rPr>
                <w:rFonts w:cs="Sylfaen"/>
              </w:rPr>
              <w:t>-</w:t>
            </w:r>
            <w:r w:rsidRPr="00CD329C">
              <w:rPr>
                <w:rFonts w:ascii="Sylfaen" w:hAnsi="Sylfaen" w:cs="Sylfaen"/>
              </w:rPr>
              <w:t>ին</w:t>
            </w:r>
          </w:p>
        </w:tc>
      </w:tr>
      <w:tr w:rsidR="00CD329C" w:rsidRPr="00CD329C" w:rsidTr="00511E45">
        <w:trPr>
          <w:trHeight w:val="693"/>
        </w:trPr>
        <w:tc>
          <w:tcPr>
            <w:tcW w:w="243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872" w:rsidRPr="00CD329C" w:rsidRDefault="008B3CCA" w:rsidP="002D4785">
            <w:pPr>
              <w:spacing w:after="0"/>
              <w:rPr>
                <w:rFonts w:ascii="Sylfaen" w:hAnsi="Sylfaen" w:cs="Sylfaen"/>
                <w:lang w:val="hy-AM"/>
              </w:rPr>
            </w:pPr>
            <w:r w:rsidRPr="00CD329C">
              <w:rPr>
                <w:rFonts w:ascii="Sylfaen" w:hAnsi="Sylfaen" w:cs="Sylfaen"/>
              </w:rPr>
              <w:t>ՈԱՇ-ի մակարդակը</w:t>
            </w:r>
          </w:p>
          <w:p w:rsidR="00EA1AC0" w:rsidRPr="00CD329C" w:rsidRDefault="00BE6A9F" w:rsidP="002D4785">
            <w:pPr>
              <w:spacing w:after="0"/>
              <w:rPr>
                <w:rFonts w:cs="Sylfaen"/>
                <w:sz w:val="20"/>
                <w:szCs w:val="20"/>
                <w:lang w:val="hy-AM"/>
              </w:rPr>
            </w:pPr>
            <w:r w:rsidRPr="00CD329C">
              <w:rPr>
                <w:rFonts w:ascii="Sylfaen" w:hAnsi="Sylfaen" w:cs="Sylfaen"/>
                <w:sz w:val="20"/>
                <w:szCs w:val="20"/>
                <w:lang w:val="hy-AM"/>
              </w:rPr>
              <w:t>Բակալավր/մագիստրոս</w:t>
            </w:r>
          </w:p>
        </w:tc>
        <w:tc>
          <w:tcPr>
            <w:tcW w:w="3869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872" w:rsidRPr="00CD329C" w:rsidRDefault="00774CD7" w:rsidP="002D4785">
            <w:pPr>
              <w:spacing w:after="0"/>
              <w:rPr>
                <w:rFonts w:cs="Sylfaen"/>
              </w:rPr>
            </w:pPr>
            <w:r w:rsidRPr="00CD329C">
              <w:rPr>
                <w:rFonts w:ascii="Sylfaen" w:hAnsi="Sylfaen" w:cs="Sylfaen"/>
              </w:rPr>
              <w:t>Մ</w:t>
            </w:r>
            <w:r w:rsidR="00F47872" w:rsidRPr="00CD329C">
              <w:rPr>
                <w:rFonts w:ascii="Sylfaen" w:hAnsi="Sylfaen" w:cs="Sylfaen"/>
              </w:rPr>
              <w:t>ԿԾ</w:t>
            </w:r>
            <w:r w:rsidR="00125E86" w:rsidRPr="00CD329C">
              <w:rPr>
                <w:rFonts w:ascii="Sylfaen" w:hAnsi="Sylfaen" w:cs="Sylfaen"/>
                <w:lang w:val="ru-RU"/>
              </w:rPr>
              <w:t xml:space="preserve"> </w:t>
            </w:r>
            <w:r w:rsidR="00511E45" w:rsidRPr="00CD329C">
              <w:rPr>
                <w:rFonts w:ascii="Sylfaen" w:hAnsi="Sylfaen" w:cs="Sylfaen"/>
              </w:rPr>
              <w:t xml:space="preserve">–ով </w:t>
            </w:r>
            <w:r w:rsidR="00125E86" w:rsidRPr="00CD329C">
              <w:rPr>
                <w:rFonts w:ascii="Sylfaen" w:hAnsi="Sylfaen" w:cs="Sylfaen"/>
                <w:lang w:val="ru-RU"/>
              </w:rPr>
              <w:t>շնորհվող</w:t>
            </w:r>
            <w:r w:rsidR="00F47872" w:rsidRPr="00CD329C">
              <w:rPr>
                <w:rFonts w:cs="Sylfaen"/>
              </w:rPr>
              <w:t xml:space="preserve"> </w:t>
            </w:r>
            <w:r w:rsidR="00F47872" w:rsidRPr="00CD329C">
              <w:rPr>
                <w:rFonts w:ascii="Sylfaen" w:hAnsi="Sylfaen" w:cs="Sylfaen"/>
              </w:rPr>
              <w:t>որակավորումը</w:t>
            </w:r>
            <w:r w:rsidR="00511E45" w:rsidRPr="00CD329C">
              <w:rPr>
                <w:rFonts w:ascii="Sylfaen" w:hAnsi="Sylfaen" w:cs="Sylfaen"/>
              </w:rPr>
              <w:t>`</w:t>
            </w:r>
            <w:r w:rsidR="00EF3F86" w:rsidRPr="00CD329C">
              <w:rPr>
                <w:rFonts w:ascii="Sylfaen" w:hAnsi="Sylfaen" w:cs="Sylfaen"/>
              </w:rPr>
              <w:t>_________________</w:t>
            </w:r>
          </w:p>
        </w:tc>
        <w:tc>
          <w:tcPr>
            <w:tcW w:w="360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872" w:rsidRPr="00CD329C" w:rsidRDefault="00F47872" w:rsidP="002D4785">
            <w:pPr>
              <w:spacing w:after="0"/>
              <w:rPr>
                <w:rFonts w:cs="Sylfaen"/>
              </w:rPr>
            </w:pPr>
          </w:p>
        </w:tc>
      </w:tr>
      <w:tr w:rsidR="00CD329C" w:rsidRPr="00CD329C" w:rsidTr="00511E45">
        <w:tc>
          <w:tcPr>
            <w:tcW w:w="243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511E45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ՈԱՇ-ի մակարդակի բնութագրիչները</w:t>
            </w:r>
          </w:p>
        </w:tc>
        <w:tc>
          <w:tcPr>
            <w:tcW w:w="3869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  <w:r w:rsidRPr="00CD329C">
              <w:rPr>
                <w:rFonts w:ascii="Sylfaen" w:hAnsi="Sylfaen" w:cs="Sylfaen"/>
              </w:rPr>
              <w:t>Ընդհանուր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կոմպետենցիաներ</w:t>
            </w:r>
            <w:r w:rsidR="00511E45" w:rsidRPr="00CD329C">
              <w:rPr>
                <w:rFonts w:ascii="Sylfaen" w:hAnsi="Sylfaen" w:cs="Sylfaen"/>
              </w:rPr>
              <w:t>ը ըստ կրթական չափորոշիչի</w:t>
            </w:r>
            <w:r w:rsidRPr="00CD329C">
              <w:rPr>
                <w:rFonts w:cs="Sylfaen"/>
              </w:rPr>
              <w:t xml:space="preserve"> </w:t>
            </w:r>
          </w:p>
        </w:tc>
        <w:tc>
          <w:tcPr>
            <w:tcW w:w="360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511E45" w:rsidP="002D4785">
            <w:pPr>
              <w:spacing w:after="0"/>
              <w:rPr>
                <w:rFonts w:ascii="Times New Roman" w:hAnsi="Times New Roman"/>
              </w:rPr>
            </w:pPr>
            <w:r w:rsidRPr="00CD329C">
              <w:rPr>
                <w:rFonts w:ascii="Sylfaen" w:hAnsi="Sylfaen" w:cs="Sylfaen"/>
              </w:rPr>
              <w:t>ՄԿԾ ուսումնառության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արդյունքներ</w:t>
            </w:r>
            <w:r w:rsidR="000955D4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511E45">
        <w:tc>
          <w:tcPr>
            <w:tcW w:w="243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9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60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511E45">
        <w:tc>
          <w:tcPr>
            <w:tcW w:w="243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9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60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511E45">
        <w:tc>
          <w:tcPr>
            <w:tcW w:w="243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9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60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511E45">
        <w:tc>
          <w:tcPr>
            <w:tcW w:w="243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9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60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511E45">
        <w:tc>
          <w:tcPr>
            <w:tcW w:w="243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9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60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511E45">
        <w:tc>
          <w:tcPr>
            <w:tcW w:w="243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9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60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511E45">
        <w:tc>
          <w:tcPr>
            <w:tcW w:w="243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EA1AC0" w:rsidP="002D4785">
            <w:pPr>
              <w:spacing w:after="0"/>
              <w:rPr>
                <w:rFonts w:ascii="Times New Roman" w:hAnsi="Times New Roman"/>
                <w:lang w:val="hy-AM"/>
              </w:rPr>
            </w:pPr>
            <w:r w:rsidRPr="00CD329C">
              <w:rPr>
                <w:rFonts w:ascii="Sylfaen" w:hAnsi="Sylfaen"/>
                <w:lang w:val="hy-AM"/>
              </w:rPr>
              <w:t xml:space="preserve"> Որակավորման  </w:t>
            </w:r>
            <w:r w:rsidR="000955D4" w:rsidRPr="00CD329C">
              <w:rPr>
                <w:rFonts w:ascii="Sylfaen" w:hAnsi="Sylfaen"/>
              </w:rPr>
              <w:t xml:space="preserve"> բնութագ</w:t>
            </w:r>
            <w:r w:rsidRPr="00CD329C">
              <w:rPr>
                <w:rFonts w:ascii="Sylfaen" w:hAnsi="Sylfaen"/>
                <w:lang w:val="hy-AM"/>
              </w:rPr>
              <w:t>ի</w:t>
            </w:r>
            <w:r w:rsidR="000955D4" w:rsidRPr="00CD329C">
              <w:rPr>
                <w:rFonts w:ascii="Sylfaen" w:hAnsi="Sylfaen"/>
              </w:rPr>
              <w:t>ր</w:t>
            </w:r>
            <w:r w:rsidRPr="00CD329C">
              <w:rPr>
                <w:rFonts w:ascii="Sylfaen" w:hAnsi="Sylfaen"/>
                <w:lang w:val="hy-AM"/>
              </w:rPr>
              <w:t>ը</w:t>
            </w:r>
          </w:p>
        </w:tc>
        <w:tc>
          <w:tcPr>
            <w:tcW w:w="3869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F47872" w:rsidRPr="00CD329C" w:rsidRDefault="00BE6A9F" w:rsidP="002D4785">
            <w:pPr>
              <w:spacing w:after="0"/>
              <w:rPr>
                <w:rFonts w:ascii="Times New Roman" w:hAnsi="Times New Roman"/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Մասնագիտական</w:t>
            </w:r>
            <w:r w:rsidRPr="00CD329C">
              <w:rPr>
                <w:rFonts w:cs="Sylfaen"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կոմպետենցիաները ըստ կրթական չափորոշիչի</w:t>
            </w:r>
          </w:p>
        </w:tc>
        <w:tc>
          <w:tcPr>
            <w:tcW w:w="360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511E45" w:rsidP="002D4785">
            <w:pPr>
              <w:spacing w:after="0"/>
              <w:rPr>
                <w:rFonts w:ascii="Times New Roman" w:hAnsi="Times New Roman"/>
              </w:rPr>
            </w:pPr>
            <w:r w:rsidRPr="00CD329C">
              <w:rPr>
                <w:rFonts w:ascii="Sylfaen" w:hAnsi="Sylfaen" w:cs="Sylfaen"/>
              </w:rPr>
              <w:t>ՄԿԾ ուսումնառության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արդյունքներ</w:t>
            </w:r>
            <w:r w:rsidR="000955D4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511E45">
        <w:tc>
          <w:tcPr>
            <w:tcW w:w="243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9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511E45">
        <w:tc>
          <w:tcPr>
            <w:tcW w:w="243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9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511E45">
        <w:tc>
          <w:tcPr>
            <w:tcW w:w="243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9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511E45">
        <w:tc>
          <w:tcPr>
            <w:tcW w:w="243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9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511E45">
        <w:tc>
          <w:tcPr>
            <w:tcW w:w="243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9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511E45">
        <w:tc>
          <w:tcPr>
            <w:tcW w:w="243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9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8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47872" w:rsidRPr="00CD329C" w:rsidRDefault="00125E86" w:rsidP="002D4785">
            <w:pPr>
              <w:spacing w:after="0"/>
              <w:rPr>
                <w:rFonts w:ascii="Times New Roman" w:hAnsi="Times New Roman"/>
                <w:i/>
              </w:rPr>
            </w:pPr>
            <w:r w:rsidRPr="00CD329C">
              <w:rPr>
                <w:rFonts w:ascii="Sylfaen" w:hAnsi="Sylfaen"/>
                <w:i/>
                <w:lang w:val="ru-RU"/>
              </w:rPr>
              <w:t>Ներկայացնել</w:t>
            </w:r>
            <w:r w:rsidRPr="00CD329C">
              <w:rPr>
                <w:rFonts w:ascii="Sylfaen" w:hAnsi="Sylfaen"/>
                <w:i/>
              </w:rPr>
              <w:t xml:space="preserve"> </w:t>
            </w:r>
            <w:r w:rsidR="00F47872" w:rsidRPr="00CD329C">
              <w:rPr>
                <w:rFonts w:ascii="Sylfaen" w:hAnsi="Sylfaen" w:cs="Sylfaen"/>
                <w:i/>
              </w:rPr>
              <w:t>այն</w:t>
            </w:r>
            <w:r w:rsidR="00F47872" w:rsidRPr="00CD329C">
              <w:rPr>
                <w:i/>
              </w:rPr>
              <w:t xml:space="preserve"> </w:t>
            </w:r>
            <w:r w:rsidR="00774CD7" w:rsidRPr="00CD329C">
              <w:rPr>
                <w:rFonts w:ascii="Sylfaen" w:hAnsi="Sylfaen"/>
                <w:i/>
              </w:rPr>
              <w:t>Մ</w:t>
            </w:r>
            <w:r w:rsidR="00F47872" w:rsidRPr="00CD329C">
              <w:rPr>
                <w:rFonts w:ascii="Sylfaen" w:hAnsi="Sylfaen" w:cs="Sylfaen"/>
                <w:i/>
              </w:rPr>
              <w:t>ԿԾ</w:t>
            </w:r>
            <w:r w:rsidR="00F47872" w:rsidRPr="00CD329C">
              <w:rPr>
                <w:i/>
              </w:rPr>
              <w:t>-</w:t>
            </w:r>
            <w:r w:rsidR="00F47872" w:rsidRPr="00CD329C">
              <w:rPr>
                <w:rFonts w:ascii="Sylfaen" w:hAnsi="Sylfaen" w:cs="Sylfaen"/>
                <w:i/>
              </w:rPr>
              <w:t>երի</w:t>
            </w:r>
            <w:r w:rsidR="00F47872" w:rsidRPr="00CD329C">
              <w:rPr>
                <w:i/>
              </w:rPr>
              <w:t xml:space="preserve"> </w:t>
            </w:r>
            <w:r w:rsidR="00F47872" w:rsidRPr="00CD329C">
              <w:rPr>
                <w:rFonts w:ascii="Sylfaen" w:hAnsi="Sylfaen" w:cs="Sylfaen"/>
                <w:i/>
              </w:rPr>
              <w:t>ցանկը</w:t>
            </w:r>
            <w:r w:rsidR="00F47872" w:rsidRPr="00CD329C">
              <w:rPr>
                <w:i/>
              </w:rPr>
              <w:t xml:space="preserve"> (</w:t>
            </w:r>
            <w:r w:rsidR="00F47872" w:rsidRPr="00CD329C">
              <w:rPr>
                <w:rFonts w:ascii="Sylfaen" w:hAnsi="Sylfaen" w:cs="Sylfaen"/>
                <w:i/>
              </w:rPr>
              <w:t>նշելով</w:t>
            </w:r>
            <w:r w:rsidR="00F47872" w:rsidRPr="00CD329C">
              <w:rPr>
                <w:i/>
              </w:rPr>
              <w:t xml:space="preserve"> </w:t>
            </w:r>
            <w:r w:rsidR="00F47872" w:rsidRPr="00CD329C">
              <w:rPr>
                <w:rFonts w:ascii="Sylfaen" w:hAnsi="Sylfaen" w:cs="Sylfaen"/>
                <w:i/>
              </w:rPr>
              <w:t>համալսարանները</w:t>
            </w:r>
            <w:r w:rsidR="00F47872" w:rsidRPr="00CD329C">
              <w:rPr>
                <w:i/>
              </w:rPr>
              <w:t xml:space="preserve"> </w:t>
            </w:r>
            <w:r w:rsidR="00F47872" w:rsidRPr="00CD329C">
              <w:rPr>
                <w:rFonts w:ascii="Sylfaen" w:hAnsi="Sylfaen" w:cs="Sylfaen"/>
                <w:i/>
              </w:rPr>
              <w:t>և</w:t>
            </w:r>
            <w:r w:rsidR="00F47872" w:rsidRPr="00CD329C">
              <w:rPr>
                <w:i/>
              </w:rPr>
              <w:t xml:space="preserve"> </w:t>
            </w:r>
            <w:r w:rsidR="00F47872" w:rsidRPr="00CD329C">
              <w:rPr>
                <w:rFonts w:ascii="Sylfaen" w:hAnsi="Sylfaen" w:cs="Sylfaen"/>
                <w:i/>
              </w:rPr>
              <w:t>երկրները</w:t>
            </w:r>
            <w:r w:rsidR="00F47872" w:rsidRPr="00CD329C">
              <w:rPr>
                <w:i/>
              </w:rPr>
              <w:t xml:space="preserve">), </w:t>
            </w:r>
            <w:r w:rsidR="00F47872" w:rsidRPr="00CD329C">
              <w:rPr>
                <w:rFonts w:ascii="Sylfaen" w:hAnsi="Sylfaen" w:cs="Sylfaen"/>
                <w:i/>
              </w:rPr>
              <w:t>որոնց</w:t>
            </w:r>
            <w:r w:rsidR="00F47872" w:rsidRPr="00CD329C">
              <w:rPr>
                <w:i/>
              </w:rPr>
              <w:t xml:space="preserve"> </w:t>
            </w:r>
            <w:r w:rsidR="00F47872" w:rsidRPr="00CD329C">
              <w:rPr>
                <w:rFonts w:ascii="Sylfaen" w:hAnsi="Sylfaen" w:cs="Sylfaen"/>
                <w:i/>
              </w:rPr>
              <w:t>օրինակով</w:t>
            </w:r>
            <w:r w:rsidR="00F47872" w:rsidRPr="00CD329C">
              <w:rPr>
                <w:i/>
              </w:rPr>
              <w:t xml:space="preserve"> </w:t>
            </w:r>
            <w:r w:rsidR="00F47872" w:rsidRPr="00CD329C">
              <w:rPr>
                <w:rFonts w:ascii="Sylfaen" w:hAnsi="Sylfaen" w:cs="Sylfaen"/>
                <w:i/>
              </w:rPr>
              <w:t>կատարվել</w:t>
            </w:r>
            <w:r w:rsidR="00F47872" w:rsidRPr="00CD329C">
              <w:rPr>
                <w:i/>
              </w:rPr>
              <w:t xml:space="preserve"> </w:t>
            </w:r>
            <w:r w:rsidR="00F47872" w:rsidRPr="00CD329C">
              <w:rPr>
                <w:rFonts w:ascii="Sylfaen" w:hAnsi="Sylfaen" w:cs="Sylfaen"/>
                <w:i/>
              </w:rPr>
              <w:t>է</w:t>
            </w:r>
            <w:r w:rsidR="00F47872" w:rsidRPr="00CD329C">
              <w:rPr>
                <w:i/>
              </w:rPr>
              <w:t xml:space="preserve"> </w:t>
            </w:r>
            <w:r w:rsidR="00F47872" w:rsidRPr="00CD329C">
              <w:rPr>
                <w:rFonts w:ascii="Sylfaen" w:hAnsi="Sylfaen" w:cs="Sylfaen"/>
                <w:i/>
              </w:rPr>
              <w:t>ուսումնառության</w:t>
            </w:r>
            <w:r w:rsidR="00F47872" w:rsidRPr="00CD329C">
              <w:rPr>
                <w:i/>
              </w:rPr>
              <w:t xml:space="preserve"> </w:t>
            </w:r>
            <w:r w:rsidR="00F47872" w:rsidRPr="00CD329C">
              <w:rPr>
                <w:rFonts w:ascii="Sylfaen" w:hAnsi="Sylfaen" w:cs="Sylfaen"/>
                <w:i/>
              </w:rPr>
              <w:t>արդյունքների</w:t>
            </w:r>
            <w:r w:rsidR="00F47872" w:rsidRPr="00CD329C">
              <w:rPr>
                <w:i/>
              </w:rPr>
              <w:t xml:space="preserve"> </w:t>
            </w:r>
            <w:r w:rsidR="00F47872" w:rsidRPr="00CD329C">
              <w:rPr>
                <w:rFonts w:ascii="Sylfaen" w:hAnsi="Sylfaen" w:cs="Sylfaen"/>
                <w:i/>
              </w:rPr>
              <w:t>բենչմարքինգ։ Հիմնավորել որդեգրած մոտեցումը:</w:t>
            </w:r>
          </w:p>
          <w:p w:rsidR="00F47872" w:rsidRPr="00CD329C" w:rsidRDefault="00F47872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462C5D" w:rsidRPr="00CD329C" w:rsidRDefault="00326FDB" w:rsidP="002D4785">
            <w:pPr>
              <w:pStyle w:val="Default"/>
              <w:spacing w:line="24" w:lineRule="atLeast"/>
              <w:rPr>
                <w:rFonts w:ascii="Sylfaen" w:hAnsi="Sylfaen" w:cs="Calibri"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ՉԱՓՈՐՈՇԻՉ</w:t>
            </w:r>
            <w:r w:rsidR="00462C5D" w:rsidRPr="00CD329C">
              <w:rPr>
                <w:b/>
                <w:color w:val="auto"/>
                <w:sz w:val="22"/>
                <w:szCs w:val="22"/>
              </w:rPr>
              <w:t xml:space="preserve"> </w:t>
            </w:r>
            <w:r w:rsidR="00774CD7" w:rsidRPr="00CD329C">
              <w:rPr>
                <w:rFonts w:ascii="Sylfaen" w:hAnsi="Sylfaen"/>
                <w:b/>
                <w:color w:val="auto"/>
                <w:sz w:val="22"/>
                <w:szCs w:val="22"/>
              </w:rPr>
              <w:t>ե.</w:t>
            </w:r>
            <w:r w:rsidR="00462C5D" w:rsidRPr="00CD329C">
              <w:rPr>
                <w:rFonts w:ascii="Sylfaen" w:hAnsi="Sylfaen"/>
                <w:b/>
                <w:color w:val="auto"/>
                <w:sz w:val="22"/>
                <w:szCs w:val="22"/>
              </w:rPr>
              <w:t xml:space="preserve"> </w:t>
            </w:r>
            <w:r w:rsidR="00462C5D" w:rsidRPr="00CD329C">
              <w:rPr>
                <w:rFonts w:ascii="Sylfaen" w:hAnsi="Sylfaen"/>
                <w:color w:val="auto"/>
                <w:sz w:val="22"/>
                <w:szCs w:val="22"/>
                <w:lang w:val="hy-AM"/>
              </w:rPr>
              <w:t xml:space="preserve">ՄԿԾ-ն բովանդակային առումով </w:t>
            </w:r>
            <w:r w:rsidR="00774CD7" w:rsidRPr="00CD329C">
              <w:rPr>
                <w:rFonts w:ascii="Sylfaen" w:hAnsi="Sylfaen"/>
                <w:color w:val="auto"/>
                <w:sz w:val="22"/>
                <w:szCs w:val="22"/>
                <w:lang w:val="hy-AM"/>
              </w:rPr>
              <w:t>հստակ մշակված է</w:t>
            </w:r>
            <w:r w:rsidR="00774CD7" w:rsidRPr="00CD329C" w:rsidDel="00774CD7">
              <w:rPr>
                <w:rFonts w:ascii="Sylfaen" w:hAnsi="Sylfaen"/>
                <w:color w:val="auto"/>
                <w:sz w:val="22"/>
                <w:szCs w:val="22"/>
                <w:lang w:val="hy-AM"/>
              </w:rPr>
              <w:t xml:space="preserve"> </w:t>
            </w:r>
            <w:r w:rsidR="00462C5D" w:rsidRPr="00CD329C">
              <w:rPr>
                <w:rFonts w:ascii="Sylfaen" w:hAnsi="Sylfaen"/>
                <w:color w:val="auto"/>
                <w:sz w:val="22"/>
                <w:szCs w:val="22"/>
                <w:lang w:val="hy-AM"/>
              </w:rPr>
              <w:t xml:space="preserve"> և համահունչ նմանատիպ այլ ճանաչված </w:t>
            </w:r>
            <w:r w:rsidR="00DC2643" w:rsidRPr="00CD329C">
              <w:rPr>
                <w:rFonts w:ascii="Sylfaen" w:hAnsi="Sylfaen"/>
                <w:color w:val="auto"/>
                <w:sz w:val="22"/>
                <w:szCs w:val="22"/>
                <w:lang w:val="hy-AM"/>
              </w:rPr>
              <w:t>մասնագիտ</w:t>
            </w:r>
            <w:r w:rsidR="00F64F27" w:rsidRPr="00CD329C">
              <w:rPr>
                <w:rFonts w:ascii="Sylfaen" w:hAnsi="Sylfaen"/>
                <w:color w:val="auto"/>
                <w:sz w:val="22"/>
                <w:szCs w:val="22"/>
                <w:lang w:val="hy-AM"/>
              </w:rPr>
              <w:t>ության</w:t>
            </w:r>
            <w:r w:rsidR="00462C5D" w:rsidRPr="00CD329C">
              <w:rPr>
                <w:rFonts w:ascii="Sylfaen" w:hAnsi="Sylfaen"/>
                <w:color w:val="auto"/>
                <w:sz w:val="22"/>
                <w:szCs w:val="22"/>
                <w:lang w:val="hy-AM"/>
              </w:rPr>
              <w:t xml:space="preserve"> կրթական ծրագրերի հետ և նպաստում է ուսանողների և դասախոսական կազմի շարժունությանը և միջազգայնացմանը:</w:t>
            </w:r>
          </w:p>
        </w:tc>
      </w:tr>
      <w:tr w:rsidR="00CD329C" w:rsidRPr="00CD329C" w:rsidTr="00511E45">
        <w:tc>
          <w:tcPr>
            <w:tcW w:w="2068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2C5D" w:rsidRPr="00CD329C" w:rsidRDefault="00774CD7" w:rsidP="002D4785">
            <w:pPr>
              <w:spacing w:after="0"/>
              <w:rPr>
                <w:rFonts w:ascii="Times New Roman" w:hAnsi="Times New Roman"/>
              </w:rPr>
            </w:pPr>
            <w:r w:rsidRPr="00CD329C">
              <w:rPr>
                <w:rFonts w:ascii="Sylfaen" w:hAnsi="Sylfaen" w:cs="Sylfaen"/>
              </w:rPr>
              <w:t xml:space="preserve">Հիմքեր </w:t>
            </w:r>
          </w:p>
        </w:tc>
        <w:tc>
          <w:tcPr>
            <w:tcW w:w="7839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173B" w:rsidRPr="00CD329C" w:rsidRDefault="005E173B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ՄԿԾ-ի աշխատանքային պլանները</w:t>
            </w:r>
          </w:p>
          <w:p w:rsidR="005E173B" w:rsidRPr="00CD329C" w:rsidRDefault="005E173B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ՈՒսումնական գործընթացի ժամանակացույցը</w:t>
            </w:r>
          </w:p>
          <w:p w:rsidR="00AC2142" w:rsidRPr="00CD329C" w:rsidRDefault="00AC2142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 xml:space="preserve">ՈՒսուցման տեսական, գործնական պարապմունքների և պրակտիկ աշխատանքների տարանջատումը կրթական ծրագրում </w:t>
            </w:r>
          </w:p>
          <w:p w:rsidR="001548EC" w:rsidRPr="00CD329C" w:rsidRDefault="001548EC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Ավարտական աշխատանքների (</w:t>
            </w:r>
            <w:r w:rsidR="00EA0F0C" w:rsidRPr="00CD329C">
              <w:rPr>
                <w:rFonts w:ascii="Sylfaen" w:hAnsi="Sylfaen"/>
              </w:rPr>
              <w:t>մագիստրոսական</w:t>
            </w:r>
            <w:r w:rsidR="00BA2709" w:rsidRPr="00CD329C">
              <w:rPr>
                <w:rFonts w:ascii="Sylfaen" w:hAnsi="Sylfaen"/>
              </w:rPr>
              <w:t xml:space="preserve"> </w:t>
            </w:r>
            <w:r w:rsidRPr="00CD329C">
              <w:rPr>
                <w:rFonts w:ascii="Sylfaen" w:hAnsi="Sylfaen"/>
              </w:rPr>
              <w:t>թեզերի) թեմաները</w:t>
            </w:r>
            <w:r w:rsidR="00A063CB" w:rsidRPr="00CD329C">
              <w:rPr>
                <w:rFonts w:ascii="Sylfaen" w:hAnsi="Sylfaen"/>
              </w:rPr>
              <w:t xml:space="preserve"> վերջին 3 տարիների համար</w:t>
            </w:r>
          </w:p>
          <w:p w:rsidR="006753BB" w:rsidRPr="00CD329C" w:rsidRDefault="00462C5D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Ուսանողի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շրջանավարտի</w:t>
            </w:r>
            <w:r w:rsidRPr="00CD329C">
              <w:t xml:space="preserve">` </w:t>
            </w:r>
            <w:r w:rsidRPr="00CD329C">
              <w:rPr>
                <w:rFonts w:ascii="Sylfaen" w:hAnsi="Sylfaen" w:cs="Sylfaen"/>
              </w:rPr>
              <w:t>կրթությունը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շարունակելու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կարիերայի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զարգացման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հնարավորություններ</w:t>
            </w:r>
            <w:r w:rsidR="00125E86" w:rsidRPr="00CD329C">
              <w:rPr>
                <w:rFonts w:ascii="Sylfaen" w:hAnsi="Sylfaen" w:cs="Sylfaen"/>
                <w:lang w:val="ru-RU"/>
              </w:rPr>
              <w:t>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արտացոլող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համապատասխան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փաստաթուղթ</w:t>
            </w:r>
            <w:r w:rsidRPr="00CD329C">
              <w:t xml:space="preserve"> </w:t>
            </w:r>
          </w:p>
          <w:p w:rsidR="00462C5D" w:rsidRPr="00CD329C" w:rsidRDefault="00462C5D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Շարժունության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հնարավորությունները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պարզաբանող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հիմքեր</w:t>
            </w:r>
          </w:p>
        </w:tc>
      </w:tr>
      <w:tr w:rsidR="00CD329C" w:rsidRPr="00CD329C" w:rsidTr="00AC2142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125E86" w:rsidRPr="00CD329C" w:rsidRDefault="00462C5D" w:rsidP="002D4785">
            <w:pPr>
              <w:pStyle w:val="Default"/>
              <w:spacing w:line="24" w:lineRule="atLeas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>Ուսումնառողների</w:t>
            </w:r>
            <w:r w:rsidR="00972558" w:rsidRPr="00CD329C">
              <w:rPr>
                <w:rFonts w:ascii="Sylfaen" w:hAnsi="Sylfaen" w:cs="Sylfaen"/>
                <w:color w:val="auto"/>
                <w:sz w:val="22"/>
                <w:szCs w:val="22"/>
              </w:rPr>
              <w:t xml:space="preserve"> և պրոֆեսորադասախոսական կազմի</w:t>
            </w:r>
            <w:r w:rsidRPr="00CD329C">
              <w:rPr>
                <w:color w:val="auto"/>
                <w:sz w:val="22"/>
                <w:szCs w:val="22"/>
              </w:rPr>
              <w:t xml:space="preserve"> </w:t>
            </w: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>շարժունությունը</w:t>
            </w:r>
          </w:p>
          <w:p w:rsidR="00462C5D" w:rsidRPr="00CD329C" w:rsidRDefault="00462C5D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color w:val="auto"/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CD329C" w:rsidRPr="00CD329C" w:rsidTr="00AC2142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462C5D" w:rsidRPr="00CD329C" w:rsidRDefault="00462C5D" w:rsidP="002D4785">
            <w:pPr>
              <w:pStyle w:val="Default"/>
              <w:spacing w:line="24" w:lineRule="atLeast"/>
              <w:jc w:val="center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lastRenderedPageBreak/>
              <w:t>Ուսումնառողների</w:t>
            </w:r>
            <w:r w:rsidRPr="00CD329C">
              <w:rPr>
                <w:color w:val="auto"/>
                <w:sz w:val="22"/>
                <w:szCs w:val="22"/>
              </w:rPr>
              <w:t xml:space="preserve"> </w:t>
            </w: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>շարժը</w:t>
            </w:r>
            <w:r w:rsidRPr="00CD329C">
              <w:rPr>
                <w:color w:val="auto"/>
                <w:sz w:val="22"/>
                <w:szCs w:val="22"/>
              </w:rPr>
              <w:t xml:space="preserve"> </w:t>
            </w: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>վերջին</w:t>
            </w:r>
            <w:r w:rsidRPr="00CD329C">
              <w:rPr>
                <w:color w:val="auto"/>
                <w:sz w:val="22"/>
                <w:szCs w:val="22"/>
              </w:rPr>
              <w:t xml:space="preserve"> 5 </w:t>
            </w: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>տարվա</w:t>
            </w:r>
            <w:r w:rsidRPr="00CD329C">
              <w:rPr>
                <w:color w:val="auto"/>
                <w:sz w:val="22"/>
                <w:szCs w:val="22"/>
              </w:rPr>
              <w:t xml:space="preserve"> </w:t>
            </w:r>
            <w:r w:rsidR="00125E86" w:rsidRPr="00CD329C">
              <w:rPr>
                <w:rFonts w:ascii="Sylfaen" w:hAnsi="Sylfaen" w:cs="Sylfaen"/>
                <w:color w:val="auto"/>
                <w:sz w:val="22"/>
                <w:szCs w:val="22"/>
                <w:lang w:val="ru-RU"/>
              </w:rPr>
              <w:t>ընթացքում</w:t>
            </w: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2C5D" w:rsidRPr="00CD329C" w:rsidRDefault="007D77D2" w:rsidP="002D4785">
            <w:pPr>
              <w:pStyle w:val="Default"/>
              <w:spacing w:line="24" w:lineRule="atLeast"/>
              <w:jc w:val="center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>Ո</w:t>
            </w:r>
            <w:r w:rsidR="00774CD7" w:rsidRPr="00CD329C">
              <w:rPr>
                <w:rFonts w:ascii="Sylfaen" w:hAnsi="Sylfaen" w:cs="Sylfaen"/>
                <w:color w:val="auto"/>
                <w:sz w:val="22"/>
                <w:szCs w:val="22"/>
              </w:rPr>
              <w:t>ւս</w:t>
            </w: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>ումնառողների արտահոսք</w:t>
            </w:r>
            <w:r w:rsidR="00632CCA" w:rsidRPr="00CD329C">
              <w:rPr>
                <w:rFonts w:ascii="Sylfaen" w:hAnsi="Sylfaen" w:cs="Sylfaen"/>
                <w:color w:val="auto"/>
                <w:sz w:val="22"/>
                <w:szCs w:val="22"/>
              </w:rPr>
              <w:t>ը</w:t>
            </w:r>
          </w:p>
        </w:tc>
      </w:tr>
      <w:tr w:rsidR="00CD329C" w:rsidRPr="00CD329C" w:rsidTr="0035458C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34BD" w:rsidRPr="00CD329C" w:rsidRDefault="00E734BD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34BD" w:rsidRPr="00CD329C" w:rsidRDefault="00E734BD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Հաստատություն,երկիր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34BD" w:rsidRPr="00CD329C" w:rsidRDefault="00E734BD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</w:t>
            </w:r>
            <w:r w:rsidR="00C841C2" w:rsidRPr="00CD329C">
              <w:rPr>
                <w:rFonts w:ascii="Sylfaen" w:hAnsi="Sylfaen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34BD" w:rsidRPr="00CD329C" w:rsidRDefault="00E734BD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</w:t>
            </w:r>
            <w:r w:rsidR="00C841C2" w:rsidRPr="00CD329C">
              <w:rPr>
                <w:rFonts w:ascii="Sylfaen" w:hAnsi="Sylfaen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34BD" w:rsidRPr="00CD329C" w:rsidRDefault="00E734BD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</w:t>
            </w:r>
            <w:r w:rsidR="00C841C2" w:rsidRPr="00CD329C">
              <w:rPr>
                <w:rFonts w:ascii="Sylfaen" w:hAnsi="Sylfae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34BD" w:rsidRPr="00CD329C" w:rsidRDefault="00E734BD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</w:t>
            </w:r>
            <w:r w:rsidR="00C841C2" w:rsidRPr="00CD329C">
              <w:rPr>
                <w:rFonts w:ascii="Sylfaen" w:hAnsi="Sylfaen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34BD" w:rsidRPr="00CD329C" w:rsidRDefault="00E734BD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</w:t>
            </w:r>
            <w:r w:rsidR="00C841C2" w:rsidRPr="00CD329C">
              <w:rPr>
                <w:rFonts w:ascii="Sylfaen" w:hAnsi="Sylfaen"/>
              </w:rPr>
              <w:t>5</w:t>
            </w: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7D77D2" w:rsidP="002D4785">
            <w:pPr>
              <w:spacing w:after="0"/>
              <w:jc w:val="center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Ուսումնառողների ներհոսք</w:t>
            </w:r>
            <w:r w:rsidR="00A3142F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35458C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Հաստատություն, երկիր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2015</w:t>
            </w: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C841C2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spacing w:after="0"/>
              <w:jc w:val="center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Ուսումնառողների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շարժունությունը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վերջին</w:t>
            </w:r>
            <w:r w:rsidRPr="00CD329C">
              <w:t xml:space="preserve"> 5 </w:t>
            </w:r>
            <w:r w:rsidRPr="00CD329C">
              <w:rPr>
                <w:rFonts w:ascii="Sylfaen" w:hAnsi="Sylfaen" w:cs="Sylfaen"/>
              </w:rPr>
              <w:t>տարվա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ընթացքում</w:t>
            </w:r>
          </w:p>
        </w:tc>
      </w:tr>
      <w:tr w:rsidR="00CD329C" w:rsidRPr="00CD329C" w:rsidTr="00C841C2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Հաստատություն, երկիր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2015</w:t>
            </w: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CB2014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B2014" w:rsidRPr="00CD329C" w:rsidRDefault="00CB2014" w:rsidP="002D4785">
            <w:pPr>
              <w:spacing w:after="0"/>
              <w:jc w:val="center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Պրոֆեսորադասախոսական կազմի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շարժունությունը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վերջին</w:t>
            </w:r>
            <w:r w:rsidRPr="00CD329C">
              <w:t xml:space="preserve"> 5 </w:t>
            </w:r>
            <w:r w:rsidRPr="00CD329C">
              <w:rPr>
                <w:rFonts w:ascii="Sylfaen" w:hAnsi="Sylfaen" w:cs="Sylfaen"/>
              </w:rPr>
              <w:t>տարվա</w:t>
            </w:r>
            <w:r w:rsidRPr="00CD329C">
              <w:t xml:space="preserve"> </w:t>
            </w:r>
            <w:r w:rsidR="00FB52DE" w:rsidRPr="00CD329C">
              <w:rPr>
                <w:rFonts w:ascii="Sylfaen" w:hAnsi="Sylfaen" w:cs="Sylfaen"/>
                <w:lang w:val="ru-RU"/>
              </w:rPr>
              <w:t>ընթացքում</w:t>
            </w: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7D77D2" w:rsidP="002D4785">
            <w:pPr>
              <w:spacing w:after="0"/>
              <w:jc w:val="center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Պրոֆեսորադասախոսական կազմի արտահոսք</w:t>
            </w:r>
            <w:r w:rsidR="00A3142F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35458C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Հաստատություն, երկիր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2015</w:t>
            </w: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7D77D2" w:rsidP="002D4785">
            <w:pPr>
              <w:spacing w:after="0"/>
              <w:jc w:val="center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Պրոֆեսորադասախոսական կազմի ներհոսք</w:t>
            </w:r>
            <w:r w:rsidR="00A3142F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35458C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Հաստատություն, երկիր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2015</w:t>
            </w: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2558" w:rsidRPr="00CD329C" w:rsidRDefault="00972558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C841C2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spacing w:after="0"/>
              <w:jc w:val="center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Պրոֆեսորադասախոսական կազմի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շարժունությունը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վերջին</w:t>
            </w:r>
            <w:r w:rsidRPr="00CD329C">
              <w:t xml:space="preserve"> 5 </w:t>
            </w:r>
            <w:r w:rsidRPr="00CD329C">
              <w:rPr>
                <w:rFonts w:ascii="Sylfaen" w:hAnsi="Sylfaen" w:cs="Sylfaen"/>
              </w:rPr>
              <w:t>տարվա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ընթացքում</w:t>
            </w:r>
          </w:p>
        </w:tc>
      </w:tr>
      <w:tr w:rsidR="00CD329C" w:rsidRPr="00CD329C" w:rsidTr="00C841C2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Հաստատություն, երկիր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2015</w:t>
            </w: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37F1" w:rsidRPr="00CD329C" w:rsidRDefault="009937F1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ՄԿԾ-ում ընդգրկված ուսանողների թիվը</w:t>
            </w:r>
            <w:r w:rsidR="00632CCA" w:rsidRPr="00CD329C">
              <w:rPr>
                <w:rFonts w:ascii="Sylfaen" w:hAnsi="Sylfaen" w:cs="Sylfaen"/>
              </w:rPr>
              <w:t xml:space="preserve"> վերջին </w:t>
            </w:r>
            <w:r w:rsidR="00632CCA" w:rsidRPr="00CD329C">
              <w:t xml:space="preserve">5 </w:t>
            </w:r>
            <w:r w:rsidR="00632CCA" w:rsidRPr="00CD329C">
              <w:rPr>
                <w:rFonts w:ascii="Sylfaen" w:hAnsi="Sylfaen" w:cs="Sylfaen"/>
              </w:rPr>
              <w:t>տարվա</w:t>
            </w:r>
            <w:r w:rsidR="00632CCA" w:rsidRPr="00CD329C">
              <w:t xml:space="preserve"> </w:t>
            </w:r>
            <w:r w:rsidR="00632CCA" w:rsidRPr="00CD329C">
              <w:rPr>
                <w:rFonts w:ascii="Sylfaen" w:hAnsi="Sylfaen" w:cs="Sylfaen"/>
                <w:lang w:val="ru-RU"/>
              </w:rPr>
              <w:t>ընթացքում</w:t>
            </w:r>
            <w:r w:rsidR="00632CCA" w:rsidRPr="00CD329C">
              <w:rPr>
                <w:rFonts w:ascii="Sylfaen" w:hAnsi="Sylfaen" w:cs="Sylfaen"/>
              </w:rPr>
              <w:t xml:space="preserve"> </w:t>
            </w:r>
            <w:r w:rsidR="00FB52DE" w:rsidRPr="00CD329C">
              <w:rPr>
                <w:rFonts w:ascii="Sylfaen" w:hAnsi="Sylfaen" w:cs="Sylfaen"/>
              </w:rPr>
              <w:t>` ըստ կրթական ծրագրի և ուսուցման ձևերի:</w:t>
            </w:r>
          </w:p>
        </w:tc>
      </w:tr>
      <w:tr w:rsidR="00CD329C" w:rsidRPr="00CD329C" w:rsidTr="0035458C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Ուսանողների թիվը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2015</w:t>
            </w:r>
          </w:p>
        </w:tc>
      </w:tr>
      <w:tr w:rsidR="00CD329C" w:rsidRPr="00CD329C" w:rsidTr="00511E45">
        <w:tc>
          <w:tcPr>
            <w:tcW w:w="44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B52DE" w:rsidRPr="00CD329C" w:rsidRDefault="00FB52DE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</w:p>
        </w:tc>
        <w:tc>
          <w:tcPr>
            <w:tcW w:w="2968" w:type="dxa"/>
            <w:gridSpan w:val="8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Բակալավր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  <w:lang w:val="ru-RU"/>
              </w:rPr>
            </w:pPr>
            <w:r w:rsidRPr="00CD329C">
              <w:rPr>
                <w:rFonts w:ascii="Sylfaen" w:hAnsi="Sylfaen" w:cs="Sylfaen"/>
                <w:lang w:val="ru-RU"/>
              </w:rPr>
              <w:t>առկա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52DE" w:rsidRPr="00CD329C" w:rsidRDefault="00FB52DE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</w:p>
        </w:tc>
        <w:tc>
          <w:tcPr>
            <w:tcW w:w="2968" w:type="dxa"/>
            <w:gridSpan w:val="8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  <w:lang w:val="ru-RU"/>
              </w:rPr>
              <w:t>հ</w:t>
            </w:r>
            <w:r w:rsidRPr="00CD329C">
              <w:rPr>
                <w:rFonts w:ascii="Sylfaen" w:hAnsi="Sylfaen" w:cs="Sylfaen"/>
              </w:rPr>
              <w:t>եռակա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B52DE" w:rsidRPr="00CD329C" w:rsidRDefault="00FB52DE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</w:p>
        </w:tc>
        <w:tc>
          <w:tcPr>
            <w:tcW w:w="2968" w:type="dxa"/>
            <w:gridSpan w:val="8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Մագիստոս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  <w:lang w:val="ru-RU"/>
              </w:rPr>
            </w:pPr>
            <w:r w:rsidRPr="00CD329C">
              <w:rPr>
                <w:rFonts w:ascii="Sylfaen" w:hAnsi="Sylfaen" w:cs="Sylfaen"/>
                <w:lang w:val="ru-RU"/>
              </w:rPr>
              <w:t>առկա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52DE" w:rsidRPr="00CD329C" w:rsidRDefault="00FB52DE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</w:p>
        </w:tc>
        <w:tc>
          <w:tcPr>
            <w:tcW w:w="2968" w:type="dxa"/>
            <w:gridSpan w:val="8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  <w:lang w:val="ru-RU"/>
              </w:rPr>
              <w:t>հ</w:t>
            </w:r>
            <w:r w:rsidRPr="00CD329C">
              <w:rPr>
                <w:rFonts w:ascii="Sylfaen" w:hAnsi="Sylfaen" w:cs="Sylfaen"/>
              </w:rPr>
              <w:t>եռակա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2DE" w:rsidRPr="00CD329C" w:rsidRDefault="00FB52DE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Հեռացումներ</w:t>
            </w:r>
            <w:r w:rsidR="00632CCA" w:rsidRPr="00CD329C">
              <w:rPr>
                <w:rFonts w:ascii="Sylfaen" w:hAnsi="Sylfaen" w:cs="Sylfaen"/>
              </w:rPr>
              <w:t>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վերականգնումներ</w:t>
            </w:r>
            <w:r w:rsidR="00632CCA" w:rsidRPr="00CD329C">
              <w:rPr>
                <w:rFonts w:ascii="Sylfaen" w:hAnsi="Sylfaen" w:cs="Sylfaen"/>
              </w:rPr>
              <w:t xml:space="preserve">ը վերջին </w:t>
            </w:r>
            <w:r w:rsidR="00632CCA" w:rsidRPr="00CD329C">
              <w:t xml:space="preserve">5 </w:t>
            </w:r>
            <w:r w:rsidR="00632CCA" w:rsidRPr="00CD329C">
              <w:rPr>
                <w:rFonts w:ascii="Sylfaen" w:hAnsi="Sylfaen" w:cs="Sylfaen"/>
              </w:rPr>
              <w:t>տարվա</w:t>
            </w:r>
            <w:r w:rsidR="00632CCA" w:rsidRPr="00CD329C">
              <w:t xml:space="preserve"> </w:t>
            </w:r>
            <w:r w:rsidR="00632CCA" w:rsidRPr="00CD329C">
              <w:rPr>
                <w:rFonts w:ascii="Sylfaen" w:hAnsi="Sylfaen" w:cs="Sylfaen"/>
                <w:lang w:val="ru-RU"/>
              </w:rPr>
              <w:t>ընթացքում</w:t>
            </w:r>
          </w:p>
        </w:tc>
      </w:tr>
      <w:tr w:rsidR="00CD329C" w:rsidRPr="00CD329C" w:rsidTr="0035458C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2015</w:t>
            </w: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1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Դուրս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մնացած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ուսումնառող</w:t>
            </w:r>
            <w:r w:rsidRPr="00CD329C">
              <w:softHyphen/>
            </w:r>
            <w:r w:rsidRPr="00CD329C">
              <w:rPr>
                <w:rFonts w:ascii="Sylfaen" w:hAnsi="Sylfaen" w:cs="Sylfaen"/>
              </w:rPr>
              <w:t>ներ</w:t>
            </w:r>
            <w:r w:rsidR="00AC2160" w:rsidRPr="00CD329C">
              <w:rPr>
                <w:rFonts w:ascii="Sylfaen" w:hAnsi="Sylfaen" w:cs="Sylfaen"/>
              </w:rPr>
              <w:t>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տոկոսը</w:t>
            </w:r>
            <w:r w:rsidR="00A57FA0" w:rsidRPr="00CD329C">
              <w:rPr>
                <w:rFonts w:ascii="Sylfaen" w:hAnsi="Sylfaen" w:cs="Sylfaen"/>
              </w:rPr>
              <w:t xml:space="preserve"> </w:t>
            </w:r>
            <w:r w:rsidRPr="00CD329C">
              <w:t xml:space="preserve">/ </w:t>
            </w:r>
            <w:r w:rsidRPr="00CD329C">
              <w:rPr>
                <w:rFonts w:ascii="Sylfaen" w:hAnsi="Sylfaen" w:cs="Sylfaen"/>
              </w:rPr>
              <w:t>թիվը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2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Վերականգնված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ուսումնառողներ</w:t>
            </w:r>
            <w:r w:rsidR="00AC2160" w:rsidRPr="00CD329C">
              <w:rPr>
                <w:rFonts w:ascii="Sylfaen" w:hAnsi="Sylfaen" w:cs="Sylfaen"/>
              </w:rPr>
              <w:t>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տոկոսը</w:t>
            </w:r>
            <w:r w:rsidRPr="00CD329C">
              <w:t>/</w:t>
            </w:r>
            <w:r w:rsidRPr="00CD329C">
              <w:rPr>
                <w:rFonts w:ascii="Sylfaen" w:hAnsi="Sylfaen" w:cs="Sylfaen"/>
              </w:rPr>
              <w:t>թիվը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DA2163" w:rsidP="002D4785">
            <w:pPr>
              <w:spacing w:after="0"/>
              <w:rPr>
                <w:rFonts w:ascii="Sylfaen" w:hAnsi="Sylfaen" w:cs="Sylfaen"/>
                <w:i/>
              </w:rPr>
            </w:pPr>
            <w:r w:rsidRPr="00CD329C">
              <w:rPr>
                <w:rFonts w:ascii="Sylfaen" w:hAnsi="Sylfaen"/>
                <w:i/>
              </w:rPr>
              <w:t>Վերհանել</w:t>
            </w:r>
            <w:r w:rsidR="000D79AF" w:rsidRPr="00CD329C">
              <w:rPr>
                <w:rFonts w:ascii="Sylfaen" w:hAnsi="Sylfaen"/>
                <w:i/>
              </w:rPr>
              <w:t xml:space="preserve"> </w:t>
            </w:r>
            <w:r w:rsidR="000D79AF" w:rsidRPr="00CD329C">
              <w:rPr>
                <w:rFonts w:ascii="Sylfaen" w:hAnsi="Sylfaen" w:cs="Sylfaen"/>
                <w:i/>
              </w:rPr>
              <w:t>հեռացումներ</w:t>
            </w:r>
            <w:r w:rsidR="00081B15" w:rsidRPr="00CD329C">
              <w:rPr>
                <w:rFonts w:ascii="Sylfaen" w:hAnsi="Sylfaen" w:cs="Sylfaen"/>
                <w:i/>
              </w:rPr>
              <w:t>ի</w:t>
            </w:r>
            <w:r w:rsidR="000D79AF" w:rsidRPr="00CD329C">
              <w:rPr>
                <w:i/>
              </w:rPr>
              <w:t xml:space="preserve"> </w:t>
            </w:r>
            <w:r w:rsidR="000D79AF" w:rsidRPr="00CD329C">
              <w:rPr>
                <w:rFonts w:ascii="Sylfaen" w:hAnsi="Sylfaen" w:cs="Sylfaen"/>
                <w:i/>
              </w:rPr>
              <w:t>և</w:t>
            </w:r>
            <w:r w:rsidR="000D79AF" w:rsidRPr="00CD329C">
              <w:rPr>
                <w:i/>
              </w:rPr>
              <w:t xml:space="preserve"> </w:t>
            </w:r>
            <w:r w:rsidR="000D79AF" w:rsidRPr="00CD329C">
              <w:rPr>
                <w:rFonts w:ascii="Sylfaen" w:hAnsi="Sylfaen" w:cs="Sylfaen"/>
                <w:i/>
              </w:rPr>
              <w:t>վերականգնումներ</w:t>
            </w:r>
            <w:r w:rsidR="00081B15" w:rsidRPr="00CD329C">
              <w:rPr>
                <w:rFonts w:ascii="Sylfaen" w:hAnsi="Sylfaen" w:cs="Sylfaen"/>
                <w:i/>
              </w:rPr>
              <w:t>ի</w:t>
            </w:r>
            <w:r w:rsidR="000D79AF" w:rsidRPr="00CD329C">
              <w:rPr>
                <w:rFonts w:ascii="Sylfaen" w:hAnsi="Sylfaen" w:cs="Sylfaen"/>
                <w:i/>
              </w:rPr>
              <w:t xml:space="preserve"> պատ</w:t>
            </w:r>
            <w:r w:rsidR="00081B15" w:rsidRPr="00CD329C">
              <w:rPr>
                <w:rFonts w:ascii="Sylfaen" w:hAnsi="Sylfaen" w:cs="Sylfaen"/>
                <w:i/>
              </w:rPr>
              <w:t>ճ</w:t>
            </w:r>
            <w:r w:rsidR="000D79AF" w:rsidRPr="00CD329C">
              <w:rPr>
                <w:rFonts w:ascii="Sylfaen" w:hAnsi="Sylfaen" w:cs="Sylfaen"/>
                <w:i/>
              </w:rPr>
              <w:t>առները և տրամադրե</w:t>
            </w:r>
            <w:r w:rsidR="00081B15" w:rsidRPr="00CD329C">
              <w:rPr>
                <w:rFonts w:ascii="Sylfaen" w:hAnsi="Sylfaen" w:cs="Sylfaen"/>
                <w:i/>
              </w:rPr>
              <w:t>լ</w:t>
            </w:r>
            <w:r w:rsidR="000D79AF" w:rsidRPr="00CD329C">
              <w:rPr>
                <w:rFonts w:ascii="Sylfaen" w:hAnsi="Sylfaen" w:cs="Sylfaen"/>
                <w:i/>
              </w:rPr>
              <w:t xml:space="preserve"> տվյալ խնդիրների լուծման տարբերակները </w:t>
            </w:r>
            <w:r w:rsidR="000D79AF" w:rsidRPr="00CD329C">
              <w:rPr>
                <w:i/>
              </w:rPr>
              <w:t>(</w:t>
            </w:r>
            <w:r w:rsidR="001948BF" w:rsidRPr="00CD329C">
              <w:rPr>
                <w:rFonts w:ascii="Sylfaen" w:hAnsi="Sylfaen" w:cs="Sylfaen"/>
                <w:i/>
                <w:lang w:val="ru-RU"/>
              </w:rPr>
              <w:t>կատարել</w:t>
            </w:r>
            <w:r w:rsidR="001948BF" w:rsidRPr="00CD329C">
              <w:rPr>
                <w:i/>
              </w:rPr>
              <w:t xml:space="preserve"> </w:t>
            </w:r>
            <w:r w:rsidR="001948BF" w:rsidRPr="00CD329C">
              <w:rPr>
                <w:rFonts w:ascii="Sylfaen" w:hAnsi="Sylfaen" w:cs="Sylfaen"/>
                <w:i/>
              </w:rPr>
              <w:t>համառոտ</w:t>
            </w:r>
            <w:r w:rsidR="001948BF" w:rsidRPr="00CD329C">
              <w:rPr>
                <w:i/>
              </w:rPr>
              <w:t xml:space="preserve"> </w:t>
            </w:r>
            <w:r w:rsidR="001948BF" w:rsidRPr="00CD329C">
              <w:rPr>
                <w:rFonts w:ascii="Sylfaen" w:hAnsi="Sylfaen" w:cs="Sylfaen"/>
                <w:i/>
              </w:rPr>
              <w:t>մեջբերումներ</w:t>
            </w:r>
            <w:r w:rsidR="001948BF" w:rsidRPr="00CD329C">
              <w:rPr>
                <w:i/>
              </w:rPr>
              <w:t xml:space="preserve"> </w:t>
            </w:r>
            <w:r w:rsidR="000D79AF" w:rsidRPr="00CD329C">
              <w:rPr>
                <w:rFonts w:ascii="Sylfaen" w:hAnsi="Sylfaen" w:cs="Sylfaen"/>
                <w:i/>
              </w:rPr>
              <w:t>համապատասխան</w:t>
            </w:r>
            <w:r w:rsidR="000D79AF" w:rsidRPr="00CD329C">
              <w:rPr>
                <w:i/>
              </w:rPr>
              <w:t xml:space="preserve"> </w:t>
            </w:r>
            <w:r w:rsidR="000F7F98" w:rsidRPr="00CD329C">
              <w:rPr>
                <w:rFonts w:ascii="Sylfaen" w:hAnsi="Sylfaen" w:cs="Sylfaen"/>
                <w:i/>
              </w:rPr>
              <w:t>հիմքեր</w:t>
            </w:r>
            <w:r w:rsidR="000F7F98" w:rsidRPr="00CD329C">
              <w:rPr>
                <w:rFonts w:ascii="Sylfaen" w:hAnsi="Sylfaen" w:cs="Sylfaen"/>
                <w:i/>
                <w:lang w:val="ru-RU"/>
              </w:rPr>
              <w:t>ից</w:t>
            </w:r>
            <w:r w:rsidR="000D79AF" w:rsidRPr="00CD329C">
              <w:rPr>
                <w:i/>
              </w:rPr>
              <w:t>)</w:t>
            </w:r>
            <w:r w:rsidR="000D79AF" w:rsidRPr="00CD329C">
              <w:rPr>
                <w:rFonts w:ascii="Sylfaen" w:hAnsi="Sylfaen" w:cs="Sylfaen"/>
                <w:i/>
              </w:rPr>
              <w:t>:</w:t>
            </w:r>
          </w:p>
          <w:p w:rsidR="00EC0B69" w:rsidRPr="00CD329C" w:rsidRDefault="00EC0B69" w:rsidP="002D4785">
            <w:pPr>
              <w:spacing w:after="0"/>
              <w:rPr>
                <w:rFonts w:ascii="Sylfaen" w:hAnsi="Sylfaen" w:cs="Sylfaen"/>
                <w:i/>
              </w:rPr>
            </w:pPr>
          </w:p>
          <w:p w:rsidR="00EC0B69" w:rsidRPr="00CD329C" w:rsidRDefault="00EC0B69" w:rsidP="002D4785">
            <w:pPr>
              <w:spacing w:after="0"/>
              <w:rPr>
                <w:rFonts w:ascii="Sylfaen" w:hAnsi="Sylfaen" w:cs="Sylfaen"/>
                <w:i/>
              </w:rPr>
            </w:pP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79AF" w:rsidRPr="00CD329C" w:rsidRDefault="000D79AF" w:rsidP="002D4785">
            <w:pPr>
              <w:spacing w:after="0"/>
              <w:rPr>
                <w:rFonts w:ascii="Sylfaen" w:hAnsi="Sylfaen" w:cs="Sylfaen"/>
                <w:i/>
              </w:rPr>
            </w:pPr>
            <w:r w:rsidRPr="00CD329C">
              <w:rPr>
                <w:rFonts w:ascii="Sylfaen" w:hAnsi="Sylfaen"/>
                <w:i/>
              </w:rPr>
              <w:t xml:space="preserve">Վերլուծել </w:t>
            </w:r>
            <w:r w:rsidRPr="00CD329C">
              <w:rPr>
                <w:rFonts w:ascii="Sylfaen" w:hAnsi="Sylfaen"/>
                <w:i/>
                <w:lang w:val="hy-AM"/>
              </w:rPr>
              <w:t>ՄԿԾ-</w:t>
            </w:r>
            <w:r w:rsidRPr="00CD329C">
              <w:rPr>
                <w:rFonts w:ascii="Sylfaen" w:hAnsi="Sylfaen"/>
                <w:i/>
              </w:rPr>
              <w:t xml:space="preserve">ի հիմնավորվածությունը </w:t>
            </w:r>
            <w:r w:rsidRPr="00CD329C">
              <w:rPr>
                <w:rFonts w:ascii="Sylfaen" w:hAnsi="Sylfaen"/>
                <w:i/>
                <w:lang w:val="hy-AM"/>
              </w:rPr>
              <w:t xml:space="preserve"> բովանդակային առումով </w:t>
            </w:r>
            <w:r w:rsidRPr="00CD329C">
              <w:rPr>
                <w:rFonts w:ascii="Sylfaen" w:hAnsi="Sylfaen"/>
                <w:i/>
              </w:rPr>
              <w:t xml:space="preserve">և ուսանողների ու պրոֆեսորադասախոսական անձնակազմի </w:t>
            </w:r>
            <w:r w:rsidRPr="00CD329C">
              <w:rPr>
                <w:rFonts w:ascii="Sylfaen" w:hAnsi="Sylfaen"/>
                <w:i/>
                <w:lang w:val="hy-AM"/>
              </w:rPr>
              <w:t>շարժունության և միջազգայնացման</w:t>
            </w:r>
            <w:r w:rsidRPr="00CD329C">
              <w:rPr>
                <w:rFonts w:ascii="Sylfaen" w:hAnsi="Sylfaen"/>
                <w:i/>
              </w:rPr>
              <w:t xml:space="preserve"> աստիճանը</w:t>
            </w:r>
            <w:r w:rsidRPr="00CD329C">
              <w:rPr>
                <w:rFonts w:ascii="Sylfaen" w:hAnsi="Sylfaen"/>
                <w:i/>
                <w:lang w:val="hy-AM"/>
              </w:rPr>
              <w:t>:</w:t>
            </w:r>
            <w:r w:rsidRPr="00CD329C">
              <w:rPr>
                <w:rFonts w:ascii="Sylfaen" w:hAnsi="Sylfaen"/>
                <w:i/>
              </w:rPr>
              <w:t xml:space="preserve"> Հիմնավորել </w:t>
            </w:r>
            <w:r w:rsidR="00081B15" w:rsidRPr="00CD329C">
              <w:rPr>
                <w:rFonts w:ascii="Sylfaen" w:hAnsi="Sylfaen"/>
                <w:i/>
              </w:rPr>
              <w:t>որդեգր</w:t>
            </w:r>
            <w:r w:rsidRPr="00CD329C">
              <w:rPr>
                <w:rFonts w:ascii="Sylfaen" w:hAnsi="Sylfaen"/>
                <w:i/>
              </w:rPr>
              <w:t xml:space="preserve">ած քաղաքականության արդյունավետությունը, </w:t>
            </w:r>
            <w:r w:rsidRPr="00CD329C">
              <w:rPr>
                <w:rFonts w:ascii="Sylfaen" w:hAnsi="Sylfaen" w:cs="Sylfaen"/>
                <w:i/>
              </w:rPr>
              <w:t>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փաստաթղթերին:</w:t>
            </w:r>
          </w:p>
          <w:p w:rsidR="00EC0B69" w:rsidRPr="00CD329C" w:rsidRDefault="00EC0B69" w:rsidP="002D4785">
            <w:pPr>
              <w:spacing w:after="0"/>
              <w:rPr>
                <w:rFonts w:ascii="Sylfaen" w:hAnsi="Sylfaen" w:cs="Sylfaen"/>
                <w:i/>
              </w:rPr>
            </w:pPr>
          </w:p>
          <w:p w:rsidR="00EC0B69" w:rsidRPr="00CD329C" w:rsidRDefault="00EC0B69" w:rsidP="002D4785">
            <w:pPr>
              <w:spacing w:after="0"/>
              <w:rPr>
                <w:rFonts w:ascii="Sylfaen" w:hAnsi="Sylfaen" w:cs="Sylfaen"/>
                <w:i/>
              </w:rPr>
            </w:pP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0D79AF" w:rsidRPr="00CD329C" w:rsidRDefault="00326FDB" w:rsidP="002D4785">
            <w:pPr>
              <w:pStyle w:val="Default"/>
              <w:spacing w:line="24" w:lineRule="atLeast"/>
              <w:rPr>
                <w:rFonts w:ascii="Sylfaen" w:hAnsi="Sylfaen" w:cs="Calibri"/>
                <w:color w:val="auto"/>
                <w:lang w:val="hy-AM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ՉԱՓՈՐՈՇԻՉ</w:t>
            </w:r>
            <w:r w:rsidR="000D79AF" w:rsidRPr="00CD329C">
              <w:rPr>
                <w:b/>
                <w:color w:val="auto"/>
                <w:sz w:val="22"/>
                <w:szCs w:val="22"/>
              </w:rPr>
              <w:t xml:space="preserve"> </w:t>
            </w:r>
            <w:r w:rsidR="0049495A" w:rsidRPr="00CD329C">
              <w:rPr>
                <w:rFonts w:ascii="Sylfaen" w:hAnsi="Sylfaen"/>
                <w:b/>
                <w:color w:val="auto"/>
                <w:sz w:val="22"/>
                <w:szCs w:val="22"/>
              </w:rPr>
              <w:t>զ.</w:t>
            </w:r>
            <w:r w:rsidR="000D79AF" w:rsidRPr="00CD329C">
              <w:rPr>
                <w:color w:val="auto"/>
                <w:sz w:val="22"/>
                <w:szCs w:val="22"/>
              </w:rPr>
              <w:t xml:space="preserve"> </w:t>
            </w:r>
            <w:r w:rsidR="000D79AF" w:rsidRPr="00CD329C">
              <w:rPr>
                <w:rFonts w:ascii="Sylfaen" w:hAnsi="Sylfaen"/>
                <w:bCs/>
                <w:color w:val="auto"/>
                <w:lang w:val="hy-AM"/>
              </w:rPr>
              <w:t>ՄԿԾ-ի</w:t>
            </w:r>
            <w:r w:rsidR="000D79AF" w:rsidRPr="00CD329C">
              <w:rPr>
                <w:rFonts w:ascii="Sylfaen" w:hAnsi="Sylfaen"/>
                <w:color w:val="auto"/>
                <w:lang w:val="hy-AM"/>
              </w:rPr>
              <w:t xml:space="preserve"> ուսումնառության ակնկալվող արդյունքները բավարարում են ուսանողների և այլ շահակիցների կարիքները:</w:t>
            </w:r>
          </w:p>
        </w:tc>
      </w:tr>
      <w:tr w:rsidR="00CD329C" w:rsidRPr="00CD329C" w:rsidTr="00511E45">
        <w:tc>
          <w:tcPr>
            <w:tcW w:w="1907" w:type="dxa"/>
            <w:gridSpan w:val="5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D79AF" w:rsidRPr="00CD329C" w:rsidRDefault="0049495A" w:rsidP="002D4785">
            <w:pPr>
              <w:spacing w:after="0"/>
              <w:rPr>
                <w:rFonts w:ascii="Times New Roman" w:hAnsi="Times New Roman"/>
              </w:rPr>
            </w:pPr>
            <w:r w:rsidRPr="00CD329C">
              <w:rPr>
                <w:rFonts w:ascii="Sylfaen" w:hAnsi="Sylfaen" w:cs="Sylfaen"/>
              </w:rPr>
              <w:t xml:space="preserve"> Հիմքեր</w:t>
            </w:r>
          </w:p>
        </w:tc>
        <w:tc>
          <w:tcPr>
            <w:tcW w:w="8000" w:type="dxa"/>
            <w:gridSpan w:val="15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753BB" w:rsidRPr="00CD329C" w:rsidRDefault="000D79AF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Շահակիցների</w:t>
            </w:r>
            <w:r w:rsidRPr="00CD329C">
              <w:t xml:space="preserve">  </w:t>
            </w:r>
            <w:r w:rsidRPr="00CD329C">
              <w:rPr>
                <w:rFonts w:ascii="Sylfaen" w:hAnsi="Sylfaen" w:cs="Sylfaen"/>
              </w:rPr>
              <w:t>պահանջները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հաշվի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առնող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ուսումնառության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ակնկալվող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արդյունքների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վերանայման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հաստատված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</w:rPr>
              <w:t>քաղաքականությունը</w:t>
            </w:r>
          </w:p>
          <w:p w:rsidR="000D79AF" w:rsidRPr="00CD329C" w:rsidRDefault="000D79AF" w:rsidP="002D4785">
            <w:pPr>
              <w:spacing w:after="0"/>
            </w:pPr>
            <w:r w:rsidRPr="00CD329C">
              <w:lastRenderedPageBreak/>
              <w:t xml:space="preserve"> </w:t>
            </w:r>
            <w:r w:rsidRPr="00CD329C">
              <w:rPr>
                <w:rFonts w:ascii="Sylfaen" w:hAnsi="Sylfaen" w:cs="Sylfaen"/>
              </w:rPr>
              <w:t>Արտաքին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ներքին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շահակիցների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կարիքների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ուսումնասիրության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մեթոդներ</w:t>
            </w:r>
            <w:r w:rsidRPr="00CD329C">
              <w:rPr>
                <w:rFonts w:ascii="Sylfaen" w:hAnsi="Sylfaen" w:cs="Sylfaen"/>
                <w:lang w:val="hy-AM"/>
              </w:rPr>
              <w:t>ը</w:t>
            </w:r>
          </w:p>
          <w:p w:rsidR="000D79AF" w:rsidRPr="00CD329C" w:rsidRDefault="000D79AF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արդյունավետությունը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արտահայտող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հիմքեր</w:t>
            </w:r>
            <w:r w:rsidR="006753BB" w:rsidRPr="00CD329C">
              <w:rPr>
                <w:rFonts w:ascii="Sylfaen" w:hAnsi="Sylfaen" w:cs="Sylfaen"/>
              </w:rPr>
              <w:t>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վերլուծություններ</w:t>
            </w:r>
            <w:r w:rsidR="006753BB" w:rsidRPr="00CD329C">
              <w:rPr>
                <w:rFonts w:ascii="Sylfaen" w:hAnsi="Sylfaen" w:cs="Sylfaen"/>
              </w:rPr>
              <w:t>ը</w:t>
            </w:r>
            <w:r w:rsidRPr="00CD329C">
              <w:rPr>
                <w:rFonts w:cs="Sylfaen"/>
              </w:rPr>
              <w:t xml:space="preserve"> </w:t>
            </w:r>
            <w:r w:rsidRPr="00CD329C">
              <w:t xml:space="preserve"> </w:t>
            </w:r>
          </w:p>
          <w:p w:rsidR="000D79AF" w:rsidRPr="00CD329C" w:rsidRDefault="000D79AF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բարելավման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պլաններ</w:t>
            </w:r>
            <w:r w:rsidR="006753BB" w:rsidRPr="00CD329C">
              <w:rPr>
                <w:rFonts w:ascii="Sylfaen" w:hAnsi="Sylfaen" w:cs="Sylfaen"/>
              </w:rPr>
              <w:t>ը</w:t>
            </w:r>
            <w:r w:rsidRPr="00CD329C">
              <w:t xml:space="preserve"> </w:t>
            </w: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901E3" w:rsidRPr="00CD329C" w:rsidRDefault="00A901E3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lastRenderedPageBreak/>
              <w:t>Շրջանավարտների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զբաղվածության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մակարդակը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վերջին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հինգ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տարվա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համար (</w:t>
            </w:r>
            <w:r w:rsidR="00F1291F" w:rsidRPr="00CD329C">
              <w:rPr>
                <w:rFonts w:ascii="Arial" w:hAnsi="Arial" w:cs="Sylfaen"/>
              </w:rPr>
              <w:t>%-</w:t>
            </w:r>
            <w:r w:rsidR="00F15604" w:rsidRPr="00CD329C">
              <w:rPr>
                <w:rFonts w:ascii="Sylfaen" w:hAnsi="Sylfaen" w:cs="Sylfaen"/>
              </w:rPr>
              <w:t>ներ</w:t>
            </w:r>
            <w:r w:rsidR="00F1291F" w:rsidRPr="00CD329C">
              <w:rPr>
                <w:rFonts w:ascii="Sylfaen" w:hAnsi="Sylfaen" w:cs="Sylfaen"/>
              </w:rPr>
              <w:t>ով</w:t>
            </w:r>
            <w:r w:rsidRPr="00CD329C">
              <w:rPr>
                <w:rFonts w:ascii="Sylfaen" w:hAnsi="Sylfaen" w:cs="Sylfaen"/>
              </w:rPr>
              <w:t>)</w:t>
            </w:r>
            <w:r w:rsidRPr="00CD329C">
              <w:rPr>
                <w:rFonts w:cs="Sylfaen"/>
              </w:rPr>
              <w:t>:</w:t>
            </w:r>
          </w:p>
        </w:tc>
      </w:tr>
      <w:tr w:rsidR="00CD329C" w:rsidRPr="00CD329C" w:rsidTr="0035458C">
        <w:tc>
          <w:tcPr>
            <w:tcW w:w="44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4680" w:type="dxa"/>
            <w:gridSpan w:val="9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Զբաղվածությունը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2011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2012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2013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2014</w:t>
            </w:r>
          </w:p>
        </w:tc>
        <w:tc>
          <w:tcPr>
            <w:tcW w:w="81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2015</w:t>
            </w:r>
          </w:p>
        </w:tc>
      </w:tr>
      <w:tr w:rsidR="00CD329C" w:rsidRPr="00CD329C" w:rsidTr="00511E45">
        <w:tc>
          <w:tcPr>
            <w:tcW w:w="44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1E3" w:rsidRPr="00CD329C" w:rsidRDefault="00DA3E50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1</w:t>
            </w:r>
          </w:p>
        </w:tc>
        <w:tc>
          <w:tcPr>
            <w:tcW w:w="4680" w:type="dxa"/>
            <w:gridSpan w:val="9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Ավարտելուց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անմիջապես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հետո</w:t>
            </w:r>
            <w:r w:rsidRPr="00CD329C">
              <w:rPr>
                <w:rFonts w:cs="Sylfaen"/>
              </w:rPr>
              <w:t xml:space="preserve"> </w:t>
            </w:r>
            <w:r w:rsidR="00F1291F" w:rsidRPr="00CD329C">
              <w:rPr>
                <w:rFonts w:ascii="Sylfaen" w:hAnsi="Sylfaen" w:cs="Sylfaen"/>
              </w:rPr>
              <w:t>աշխատանք գտած շրջանավարտներ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1E3" w:rsidRPr="00CD329C" w:rsidRDefault="00DA3E50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2</w:t>
            </w:r>
          </w:p>
        </w:tc>
        <w:tc>
          <w:tcPr>
            <w:tcW w:w="4680" w:type="dxa"/>
            <w:gridSpan w:val="9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070DC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Մինչև</w:t>
            </w:r>
            <w:r w:rsidR="00A901E3" w:rsidRPr="00CD329C">
              <w:rPr>
                <w:rFonts w:ascii="Sylfaen" w:hAnsi="Sylfaen" w:cs="Sylfaen"/>
              </w:rPr>
              <w:t xml:space="preserve"> ավարտելը</w:t>
            </w:r>
            <w:r w:rsidR="00F1291F" w:rsidRPr="00CD329C">
              <w:rPr>
                <w:rFonts w:ascii="Sylfaen" w:hAnsi="Sylfaen" w:cs="Sylfaen"/>
              </w:rPr>
              <w:t xml:space="preserve"> աշխատանք գտած </w:t>
            </w:r>
            <w:r w:rsidR="00631358" w:rsidRPr="00CD329C">
              <w:rPr>
                <w:rFonts w:ascii="Sylfaen" w:hAnsi="Sylfaen" w:cs="Sylfaen"/>
              </w:rPr>
              <w:t>ուսանող</w:t>
            </w:r>
            <w:r w:rsidR="00F1291F" w:rsidRPr="00CD329C">
              <w:rPr>
                <w:rFonts w:ascii="Sylfaen" w:hAnsi="Sylfaen" w:cs="Sylfaen"/>
              </w:rPr>
              <w:t>ներ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1E3" w:rsidRPr="00CD329C" w:rsidRDefault="00DA3E50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3</w:t>
            </w:r>
          </w:p>
        </w:tc>
        <w:tc>
          <w:tcPr>
            <w:tcW w:w="4680" w:type="dxa"/>
            <w:gridSpan w:val="9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Մասնագիտությամբ</w:t>
            </w:r>
            <w:r w:rsidR="00F1291F" w:rsidRPr="00CD329C">
              <w:rPr>
                <w:rFonts w:ascii="Sylfaen" w:hAnsi="Sylfaen" w:cs="Sylfaen"/>
              </w:rPr>
              <w:t xml:space="preserve"> աշխատող շրջանավարտներ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1E3" w:rsidRPr="00CD329C" w:rsidRDefault="00DA3E50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4</w:t>
            </w:r>
          </w:p>
        </w:tc>
        <w:tc>
          <w:tcPr>
            <w:tcW w:w="4680" w:type="dxa"/>
            <w:gridSpan w:val="9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Ոչ</w:t>
            </w:r>
            <w:r w:rsidR="0049495A" w:rsidRPr="00CD329C">
              <w:rPr>
                <w:rFonts w:ascii="Sylfaen" w:hAnsi="Sylfaen"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մասնագիտությամբ</w:t>
            </w:r>
            <w:r w:rsidR="00F1291F" w:rsidRPr="00CD329C">
              <w:rPr>
                <w:rFonts w:ascii="Sylfaen" w:hAnsi="Sylfaen" w:cs="Sylfaen"/>
              </w:rPr>
              <w:t xml:space="preserve"> աշխատող շրջանավարտներ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1E3" w:rsidRPr="00CD329C" w:rsidRDefault="00DA3E50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5</w:t>
            </w:r>
          </w:p>
        </w:tc>
        <w:tc>
          <w:tcPr>
            <w:tcW w:w="4680" w:type="dxa"/>
            <w:gridSpan w:val="9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cs="Sylfaen"/>
              </w:rPr>
            </w:pPr>
            <w:r w:rsidRPr="00CD329C">
              <w:rPr>
                <w:rFonts w:ascii="Sylfaen" w:hAnsi="Sylfaen" w:cs="Sylfaen"/>
              </w:rPr>
              <w:t>Ավարտելուց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հետո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ուսումը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շարունակող</w:t>
            </w:r>
            <w:r w:rsidRPr="00CD329C">
              <w:rPr>
                <w:rFonts w:cs="Sylfaen"/>
              </w:rPr>
              <w:t xml:space="preserve"> </w:t>
            </w:r>
            <w:r w:rsidR="00F1291F" w:rsidRPr="00CD329C">
              <w:rPr>
                <w:rFonts w:ascii="Sylfaen" w:hAnsi="Sylfaen" w:cs="Sylfaen"/>
              </w:rPr>
              <w:t xml:space="preserve">շրջանավարտներ 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1E3" w:rsidRPr="00CD329C" w:rsidRDefault="00DA3E50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6</w:t>
            </w:r>
          </w:p>
        </w:tc>
        <w:tc>
          <w:tcPr>
            <w:tcW w:w="4680" w:type="dxa"/>
            <w:gridSpan w:val="9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805A45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 xml:space="preserve">Շրջանավարտների զբաղվածությունը ավարտելուց  2-5 տարի հետո 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1E3" w:rsidRPr="00CD329C" w:rsidRDefault="00DA3E50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7</w:t>
            </w:r>
          </w:p>
        </w:tc>
        <w:tc>
          <w:tcPr>
            <w:tcW w:w="4680" w:type="dxa"/>
            <w:gridSpan w:val="9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805A45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 xml:space="preserve">Շրջանավարտների զբաղվածությունը ավարտելուց 5 տարի հետո 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29C" w:rsidRPr="00CD329C" w:rsidTr="00511E45">
        <w:tc>
          <w:tcPr>
            <w:tcW w:w="44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1E3" w:rsidRPr="00CD329C" w:rsidRDefault="00DA3E50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8</w:t>
            </w:r>
          </w:p>
        </w:tc>
        <w:tc>
          <w:tcPr>
            <w:tcW w:w="4680" w:type="dxa"/>
            <w:gridSpan w:val="9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805A45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Գործազուրկ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 xml:space="preserve">շրջանավարտներ 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1E3" w:rsidRPr="00CD329C" w:rsidRDefault="00A901E3" w:rsidP="002D478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7FA0" w:rsidRPr="00CD329C" w:rsidRDefault="00DA3E50" w:rsidP="002D4785">
            <w:pPr>
              <w:spacing w:after="0"/>
              <w:rPr>
                <w:rFonts w:ascii="Sylfaen" w:hAnsi="Sylfaen"/>
                <w:i/>
              </w:rPr>
            </w:pPr>
            <w:r w:rsidRPr="00CD329C">
              <w:rPr>
                <w:rFonts w:ascii="Sylfaen" w:hAnsi="Sylfaen" w:cs="Sylfaen"/>
                <w:i/>
              </w:rPr>
              <w:t>Ինչպե՞ս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են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ուսանողները</w:t>
            </w:r>
            <w:r w:rsidRPr="00CD329C">
              <w:rPr>
                <w:i/>
              </w:rPr>
              <w:t xml:space="preserve">, </w:t>
            </w:r>
            <w:r w:rsidRPr="00CD329C">
              <w:rPr>
                <w:rFonts w:ascii="Sylfaen" w:hAnsi="Sylfaen" w:cs="Sylfaen"/>
                <w:i/>
              </w:rPr>
              <w:t>գործատուները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մասնագիտական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միությունները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ներգրավված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կրթական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ծրագրի</w:t>
            </w:r>
            <w:r w:rsidRPr="00CD329C">
              <w:rPr>
                <w:i/>
              </w:rPr>
              <w:t xml:space="preserve"> </w:t>
            </w:r>
            <w:r w:rsidR="00FD7A77" w:rsidRPr="00CD329C">
              <w:rPr>
                <w:rFonts w:ascii="Sylfaen" w:hAnsi="Sylfaen" w:cs="Sylfaen"/>
                <w:i/>
                <w:lang w:val="ru-RU"/>
              </w:rPr>
              <w:t>իրականացման</w:t>
            </w:r>
            <w:r w:rsidR="00BE6A9F" w:rsidRPr="00CD329C">
              <w:rPr>
                <w:rFonts w:ascii="Sylfaen" w:hAnsi="Sylfaen" w:cs="Sylfaen"/>
                <w:i/>
              </w:rPr>
              <w:t xml:space="preserve"> </w:t>
            </w:r>
            <w:r w:rsidR="00FD7A77" w:rsidRPr="00CD329C">
              <w:rPr>
                <w:rFonts w:ascii="Sylfaen" w:hAnsi="Sylfaen" w:cs="Sylfaen"/>
                <w:i/>
                <w:lang w:val="ru-RU"/>
              </w:rPr>
              <w:t>ար</w:t>
            </w:r>
            <w:r w:rsidR="0060011F" w:rsidRPr="00CD329C">
              <w:rPr>
                <w:rFonts w:ascii="Sylfaen" w:hAnsi="Sylfaen" w:cs="Sylfaen"/>
                <w:i/>
                <w:lang w:val="en-GB"/>
              </w:rPr>
              <w:t>դ</w:t>
            </w:r>
            <w:r w:rsidR="00FD7A77" w:rsidRPr="00CD329C">
              <w:rPr>
                <w:rFonts w:ascii="Sylfaen" w:hAnsi="Sylfaen" w:cs="Sylfaen"/>
                <w:i/>
                <w:lang w:val="ru-RU"/>
              </w:rPr>
              <w:t>յունքների</w:t>
            </w:r>
            <w:r w:rsidR="00FD7A77"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գնահատման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գործընթացում</w:t>
            </w:r>
            <w:r w:rsidRPr="00CD329C">
              <w:rPr>
                <w:i/>
              </w:rPr>
              <w:t xml:space="preserve">: </w:t>
            </w:r>
            <w:r w:rsidRPr="00CD329C">
              <w:rPr>
                <w:rFonts w:ascii="Sylfaen" w:hAnsi="Sylfaen" w:cs="Sylfaen"/>
                <w:i/>
              </w:rPr>
              <w:t>Նկարագրել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գործընթացը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/>
                <w:i/>
              </w:rPr>
              <w:t xml:space="preserve">և վերլուծել </w:t>
            </w:r>
            <w:r w:rsidR="00FD7A77" w:rsidRPr="00CD329C">
              <w:rPr>
                <w:rFonts w:ascii="Sylfaen" w:hAnsi="Sylfaen"/>
                <w:i/>
                <w:lang w:val="ru-RU"/>
              </w:rPr>
              <w:t>գնահատման</w:t>
            </w:r>
            <w:r w:rsidR="00BE6A9F" w:rsidRPr="00CD329C">
              <w:rPr>
                <w:rFonts w:ascii="Sylfaen" w:hAnsi="Sylfaen"/>
                <w:i/>
              </w:rPr>
              <w:t xml:space="preserve"> </w:t>
            </w:r>
            <w:r w:rsidRPr="00CD329C">
              <w:rPr>
                <w:rFonts w:ascii="Sylfaen" w:hAnsi="Sylfaen"/>
                <w:i/>
              </w:rPr>
              <w:t xml:space="preserve">արդյունքները </w:t>
            </w:r>
            <w:r w:rsidRPr="00CD329C">
              <w:rPr>
                <w:i/>
              </w:rPr>
              <w:t>/</w:t>
            </w:r>
            <w:r w:rsidRPr="00CD329C">
              <w:rPr>
                <w:rFonts w:ascii="Sylfaen" w:hAnsi="Sylfaen" w:cs="Sylfaen"/>
                <w:i/>
                <w:lang w:val="ru-RU"/>
              </w:rPr>
              <w:t>կցել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rFonts w:ascii="Sylfaen" w:hAnsi="Sylfaen" w:cs="Sylfaen"/>
                <w:i/>
                <w:lang w:val="ru-RU"/>
              </w:rPr>
              <w:t>ը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ru-RU"/>
              </w:rPr>
              <w:t>կամ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ru-RU"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համառոտ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մեջբերումներ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</w:t>
            </w:r>
            <w:r w:rsidRPr="00CD329C">
              <w:rPr>
                <w:rFonts w:ascii="Sylfaen" w:hAnsi="Sylfaen" w:cs="Sylfaen"/>
                <w:i/>
                <w:lang w:val="ru-RU"/>
              </w:rPr>
              <w:t>ց</w:t>
            </w:r>
            <w:r w:rsidRPr="00CD329C">
              <w:rPr>
                <w:i/>
              </w:rPr>
              <w:t>/</w:t>
            </w:r>
            <w:r w:rsidRPr="00CD329C">
              <w:rPr>
                <w:rFonts w:ascii="Sylfaen" w:hAnsi="Sylfaen"/>
                <w:i/>
              </w:rPr>
              <w:t xml:space="preserve">: </w:t>
            </w:r>
          </w:p>
          <w:p w:rsidR="00EC0B69" w:rsidRPr="00CD329C" w:rsidRDefault="00EC0B69" w:rsidP="002D4785">
            <w:pPr>
              <w:spacing w:after="0"/>
              <w:rPr>
                <w:rFonts w:ascii="Sylfaen" w:hAnsi="Sylfaen"/>
                <w:i/>
              </w:rPr>
            </w:pPr>
          </w:p>
          <w:p w:rsidR="005C780A" w:rsidRPr="00CD329C" w:rsidRDefault="005C780A" w:rsidP="002D4785">
            <w:pPr>
              <w:spacing w:after="0"/>
              <w:rPr>
                <w:rFonts w:ascii="Sylfaen" w:hAnsi="Sylfaen"/>
                <w:i/>
              </w:rPr>
            </w:pPr>
          </w:p>
        </w:tc>
      </w:tr>
      <w:tr w:rsidR="00CD329C" w:rsidRPr="00CD329C" w:rsidTr="009A18F7">
        <w:trPr>
          <w:cantSplit/>
          <w:trHeight w:val="290"/>
        </w:trPr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1E3" w:rsidRPr="00CD329C" w:rsidRDefault="00085544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t>Վե</w:t>
            </w:r>
            <w:r w:rsidR="00A901E3" w:rsidRPr="00CD329C">
              <w:rPr>
                <w:rFonts w:ascii="Sylfaen" w:hAnsi="Sylfaen" w:cs="Sylfaen"/>
                <w:i/>
                <w:lang w:val="hy-AM"/>
              </w:rPr>
              <w:t>րլուծել</w:t>
            </w:r>
            <w:r w:rsidR="00A901E3" w:rsidRPr="00CD329C">
              <w:rPr>
                <w:i/>
                <w:lang w:val="hy-AM"/>
              </w:rPr>
              <w:t xml:space="preserve">  </w:t>
            </w:r>
            <w:r w:rsidR="00A901E3" w:rsidRPr="00CD329C">
              <w:rPr>
                <w:rFonts w:ascii="Sylfaen" w:hAnsi="Sylfaen"/>
                <w:i/>
              </w:rPr>
              <w:t xml:space="preserve">ուսանողների և այլ շահակիցների արձագանքները </w:t>
            </w:r>
            <w:r w:rsidR="00A901E3" w:rsidRPr="00CD329C">
              <w:rPr>
                <w:rFonts w:ascii="Sylfaen" w:hAnsi="Sylfaen" w:cs="Sylfaen"/>
                <w:i/>
              </w:rPr>
              <w:t xml:space="preserve">ՄԿԾ-ով սահմանված </w:t>
            </w:r>
            <w:r w:rsidR="00BE6A9F" w:rsidRPr="00CD329C">
              <w:rPr>
                <w:rFonts w:ascii="Sylfaen" w:hAnsi="Sylfaen" w:cs="Sylfaen"/>
                <w:i/>
              </w:rPr>
              <w:t xml:space="preserve"> </w:t>
            </w:r>
            <w:r w:rsidR="001C712F" w:rsidRPr="00CD329C">
              <w:rPr>
                <w:rFonts w:ascii="Sylfaen" w:hAnsi="Sylfaen"/>
                <w:lang w:val="hy-AM"/>
              </w:rPr>
              <w:t>ուսումնառության ակնկալվող արդյունքներ</w:t>
            </w:r>
            <w:r w:rsidR="001C712F" w:rsidRPr="00CD329C">
              <w:rPr>
                <w:rFonts w:ascii="Sylfaen" w:hAnsi="Sylfaen"/>
                <w:lang w:val="ru-RU"/>
              </w:rPr>
              <w:t>ի</w:t>
            </w:r>
            <w:r w:rsidR="00A901E3" w:rsidRPr="00CD329C">
              <w:rPr>
                <w:rFonts w:ascii="Sylfaen" w:hAnsi="Sylfaen" w:cs="Sylfaen"/>
                <w:i/>
              </w:rPr>
              <w:t xml:space="preserve"> </w:t>
            </w:r>
            <w:r w:rsidR="00A026D2" w:rsidRPr="00CD329C">
              <w:rPr>
                <w:rFonts w:ascii="Sylfaen" w:hAnsi="Sylfaen" w:cs="Sylfaen"/>
                <w:i/>
              </w:rPr>
              <w:t>արդիականությա</w:t>
            </w:r>
            <w:r w:rsidR="00A901E3" w:rsidRPr="00CD329C">
              <w:rPr>
                <w:rFonts w:ascii="Sylfaen" w:hAnsi="Sylfaen" w:cs="Sylfaen"/>
                <w:i/>
              </w:rPr>
              <w:t>ն վերաբերյալ</w:t>
            </w:r>
            <w:r w:rsidR="00A901E3" w:rsidRPr="00CD329C">
              <w:rPr>
                <w:i/>
              </w:rPr>
              <w:t xml:space="preserve"> / </w:t>
            </w:r>
            <w:r w:rsidR="00A901E3" w:rsidRPr="00CD329C">
              <w:rPr>
                <w:rFonts w:ascii="Sylfaen" w:hAnsi="Sylfaen" w:cs="Sylfaen"/>
                <w:i/>
                <w:lang w:val="ru-RU"/>
              </w:rPr>
              <w:t>կատարել</w:t>
            </w:r>
            <w:r w:rsidR="00A901E3" w:rsidRPr="00CD329C">
              <w:rPr>
                <w:i/>
              </w:rPr>
              <w:t xml:space="preserve"> </w:t>
            </w:r>
            <w:r w:rsidR="00A901E3" w:rsidRPr="00CD329C">
              <w:rPr>
                <w:rFonts w:ascii="Sylfaen" w:hAnsi="Sylfaen" w:cs="Sylfaen"/>
                <w:i/>
              </w:rPr>
              <w:t>համառոտ</w:t>
            </w:r>
            <w:r w:rsidR="00A901E3" w:rsidRPr="00CD329C">
              <w:rPr>
                <w:i/>
              </w:rPr>
              <w:t xml:space="preserve"> </w:t>
            </w:r>
            <w:r w:rsidR="00A901E3" w:rsidRPr="00CD329C">
              <w:rPr>
                <w:rFonts w:ascii="Sylfaen" w:hAnsi="Sylfaen" w:cs="Sylfaen"/>
                <w:i/>
              </w:rPr>
              <w:t>մեջբերումներ</w:t>
            </w:r>
            <w:r w:rsidR="00A901E3" w:rsidRPr="00CD329C">
              <w:rPr>
                <w:i/>
              </w:rPr>
              <w:t xml:space="preserve"> </w:t>
            </w:r>
            <w:r w:rsidR="00A901E3" w:rsidRPr="00CD329C">
              <w:rPr>
                <w:rFonts w:ascii="Sylfaen" w:hAnsi="Sylfaen" w:cs="Sylfaen"/>
                <w:i/>
              </w:rPr>
              <w:t>համապատասխան</w:t>
            </w:r>
            <w:r w:rsidR="00A901E3" w:rsidRPr="00CD329C">
              <w:rPr>
                <w:i/>
              </w:rPr>
              <w:t xml:space="preserve"> </w:t>
            </w:r>
            <w:r w:rsidR="001948BF" w:rsidRPr="00CD329C">
              <w:rPr>
                <w:rFonts w:ascii="Sylfaen" w:hAnsi="Sylfaen" w:cs="Sylfaen"/>
                <w:i/>
                <w:lang w:val="ru-RU"/>
              </w:rPr>
              <w:t>հիմք</w:t>
            </w:r>
            <w:r w:rsidR="00A901E3" w:rsidRPr="00CD329C">
              <w:rPr>
                <w:rFonts w:ascii="Sylfaen" w:hAnsi="Sylfaen" w:cs="Sylfaen"/>
                <w:i/>
              </w:rPr>
              <w:t>երի</w:t>
            </w:r>
            <w:r w:rsidR="00A901E3" w:rsidRPr="00CD329C">
              <w:rPr>
                <w:rFonts w:ascii="Sylfaen" w:hAnsi="Sylfaen" w:cs="Sylfaen"/>
                <w:i/>
                <w:lang w:val="ru-RU"/>
              </w:rPr>
              <w:t>ց</w:t>
            </w:r>
            <w:r w:rsidR="00A901E3" w:rsidRPr="00CD329C">
              <w:rPr>
                <w:i/>
              </w:rPr>
              <w:t>/:</w:t>
            </w:r>
          </w:p>
          <w:p w:rsidR="00EC0B69" w:rsidRPr="00CD329C" w:rsidRDefault="00EC0B69" w:rsidP="002D4785">
            <w:pPr>
              <w:spacing w:after="0"/>
              <w:rPr>
                <w:i/>
              </w:rPr>
            </w:pPr>
          </w:p>
          <w:p w:rsidR="005C780A" w:rsidRPr="00CD329C" w:rsidRDefault="005C780A" w:rsidP="002D4785">
            <w:pPr>
              <w:spacing w:after="0"/>
              <w:rPr>
                <w:i/>
              </w:rPr>
            </w:pPr>
          </w:p>
        </w:tc>
      </w:tr>
      <w:tr w:rsidR="00CD329C" w:rsidRPr="00CD329C" w:rsidTr="009A18F7">
        <w:trPr>
          <w:cantSplit/>
          <w:trHeight w:val="290"/>
        </w:trPr>
        <w:tc>
          <w:tcPr>
            <w:tcW w:w="9907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A901E3" w:rsidRPr="00CD329C" w:rsidRDefault="00326FDB" w:rsidP="002D4785">
            <w:pPr>
              <w:spacing w:after="0"/>
            </w:pPr>
            <w:r w:rsidRPr="00CD329C">
              <w:rPr>
                <w:rFonts w:ascii="Sylfaen" w:hAnsi="Sylfaen" w:cs="Sylfaen"/>
                <w:b/>
              </w:rPr>
              <w:t>ՉԱՓՈՐՈՇԻՉ</w:t>
            </w:r>
            <w:r w:rsidR="00A901E3" w:rsidRPr="00CD329C">
              <w:rPr>
                <w:b/>
              </w:rPr>
              <w:t xml:space="preserve"> </w:t>
            </w:r>
            <w:r w:rsidR="0049495A" w:rsidRPr="00CD329C">
              <w:rPr>
                <w:rFonts w:ascii="Sylfaen" w:hAnsi="Sylfaen"/>
                <w:b/>
              </w:rPr>
              <w:t>է.</w:t>
            </w:r>
            <w:r w:rsidR="00A901E3" w:rsidRPr="00CD329C">
              <w:t xml:space="preserve"> </w:t>
            </w:r>
            <w:r w:rsidR="00A901E3" w:rsidRPr="00CD329C">
              <w:rPr>
                <w:rFonts w:ascii="Sylfaen" w:hAnsi="Sylfaen"/>
                <w:bCs/>
                <w:lang w:val="hy-AM"/>
              </w:rPr>
              <w:t xml:space="preserve">Առկա են հստակ ընթացակարգեր ու մեխանիզմներ, որոնք ապահովում են </w:t>
            </w:r>
            <w:r w:rsidR="00A901E3" w:rsidRPr="00CD329C">
              <w:rPr>
                <w:rFonts w:ascii="Sylfaen" w:hAnsi="Sylfaen"/>
                <w:lang w:val="hy-AM"/>
              </w:rPr>
              <w:t>ՄԿԾ-ի</w:t>
            </w:r>
            <w:r w:rsidR="00A901E3" w:rsidRPr="00CD329C">
              <w:rPr>
                <w:rFonts w:ascii="Sylfaen" w:hAnsi="Sylfaen"/>
                <w:bCs/>
                <w:lang w:val="hy-AM"/>
              </w:rPr>
              <w:t xml:space="preserve"> մշակման, հաստատման, մշտադիտարկման, գնահատման և բարելավման իրականացումը:  </w:t>
            </w:r>
          </w:p>
        </w:tc>
      </w:tr>
      <w:tr w:rsidR="00CD329C" w:rsidRPr="00CD329C" w:rsidTr="00511E45">
        <w:tc>
          <w:tcPr>
            <w:tcW w:w="185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D35E9" w:rsidRPr="00CD329C" w:rsidRDefault="0049495A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Հիմքեր</w:t>
            </w:r>
          </w:p>
        </w:tc>
        <w:tc>
          <w:tcPr>
            <w:tcW w:w="80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B" w:rsidRPr="00CD329C" w:rsidRDefault="007D35E9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Մասնագիտությունների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կրթական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ծրագրերի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պարբերաբար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գնահատման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քաղաքականությունը</w:t>
            </w:r>
            <w:r w:rsidRPr="00CD329C">
              <w:t>,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ընթացակարգերը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մեխանիզմները</w:t>
            </w:r>
            <w:r w:rsidRPr="00CD329C">
              <w:t xml:space="preserve"> </w:t>
            </w:r>
          </w:p>
          <w:p w:rsidR="006753BB" w:rsidRPr="00CD329C" w:rsidRDefault="007D35E9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Մասնագիտությունների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կրթական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ծրագրերի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մշտադիտարկման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վերանայման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ընթացակարգ</w:t>
            </w:r>
            <w:r w:rsidR="001C6BB7" w:rsidRPr="00CD329C">
              <w:rPr>
                <w:rFonts w:ascii="Sylfaen" w:hAnsi="Sylfaen" w:cs="Sylfaen"/>
              </w:rPr>
              <w:t>եր</w:t>
            </w:r>
            <w:r w:rsidRPr="00CD329C">
              <w:rPr>
                <w:rFonts w:ascii="Sylfaen" w:hAnsi="Sylfaen" w:cs="Sylfaen"/>
              </w:rPr>
              <w:t>ը</w:t>
            </w:r>
            <w:r w:rsidRPr="00CD329C">
              <w:t xml:space="preserve"> </w:t>
            </w:r>
          </w:p>
          <w:p w:rsidR="007D35E9" w:rsidRPr="00CD329C" w:rsidRDefault="007D35E9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lastRenderedPageBreak/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անաչառությունը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երաշխավորող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մշտադիտարկման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մեխանիզմներ</w:t>
            </w:r>
            <w:r w:rsidRPr="00CD329C">
              <w:rPr>
                <w:rFonts w:ascii="Sylfaen" w:hAnsi="Sylfaen" w:cs="Sylfaen"/>
                <w:lang w:val="hy-AM"/>
              </w:rPr>
              <w:t>ը</w:t>
            </w:r>
            <w:r w:rsidRPr="00CD329C">
              <w:t xml:space="preserve"> </w:t>
            </w: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4F" w:rsidRPr="00CD329C" w:rsidRDefault="007D35E9" w:rsidP="002D4785">
            <w:pPr>
              <w:spacing w:after="0"/>
              <w:rPr>
                <w:rFonts w:ascii="Sylfaen" w:hAnsi="Sylfaen" w:cs="Sylfaen"/>
                <w:i/>
              </w:rPr>
            </w:pPr>
            <w:r w:rsidRPr="00CD329C">
              <w:rPr>
                <w:rFonts w:ascii="Sylfaen" w:hAnsi="Sylfaen" w:cs="Sylfaen"/>
                <w:i/>
              </w:rPr>
              <w:lastRenderedPageBreak/>
              <w:t xml:space="preserve">Վերլուծել ՄԿԾ-ի </w:t>
            </w:r>
            <w:r w:rsidR="00CC4974" w:rsidRPr="00CD329C">
              <w:rPr>
                <w:rFonts w:ascii="Sylfaen" w:hAnsi="Sylfaen" w:cs="Sylfaen"/>
                <w:i/>
              </w:rPr>
              <w:t xml:space="preserve">մշտադիտարկման, </w:t>
            </w:r>
            <w:r w:rsidRPr="00CD329C">
              <w:rPr>
                <w:rFonts w:ascii="Sylfaen" w:hAnsi="Sylfaen" w:cs="Sylfaen"/>
                <w:i/>
              </w:rPr>
              <w:t>գնահատման և վերանայման մեխանիզմները և նրանց արդյունավետությունը</w:t>
            </w:r>
            <w:r w:rsidR="0060011F" w:rsidRPr="00CD329C">
              <w:rPr>
                <w:rFonts w:ascii="Sylfaen" w:hAnsi="Sylfaen" w:cs="Sylfaen"/>
                <w:i/>
              </w:rPr>
              <w:t xml:space="preserve">: </w:t>
            </w:r>
          </w:p>
          <w:p w:rsidR="00F0313C" w:rsidRPr="00CD329C" w:rsidRDefault="00F0313C" w:rsidP="002D4785">
            <w:pPr>
              <w:spacing w:after="0"/>
              <w:rPr>
                <w:rFonts w:ascii="Sylfaen" w:hAnsi="Sylfaen" w:cs="Sylfaen"/>
                <w:i/>
              </w:rPr>
            </w:pPr>
          </w:p>
          <w:p w:rsidR="005C780A" w:rsidRPr="00CD329C" w:rsidRDefault="005C780A" w:rsidP="002D4785">
            <w:pPr>
              <w:spacing w:after="0"/>
              <w:rPr>
                <w:rFonts w:ascii="Sylfaen" w:hAnsi="Sylfaen" w:cs="Sylfaen"/>
                <w:i/>
              </w:rPr>
            </w:pPr>
          </w:p>
        </w:tc>
      </w:tr>
      <w:tr w:rsidR="00CD329C" w:rsidRPr="00CD329C" w:rsidTr="009A18F7">
        <w:tc>
          <w:tcPr>
            <w:tcW w:w="9907" w:type="dxa"/>
            <w:gridSpan w:val="20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E9" w:rsidRPr="00CD329C" w:rsidRDefault="007D35E9" w:rsidP="002D4785">
            <w:pPr>
              <w:spacing w:after="0"/>
              <w:rPr>
                <w:rFonts w:ascii="Times New Roman" w:hAnsi="Times New Roman"/>
                <w:i/>
              </w:rPr>
            </w:pPr>
            <w:r w:rsidRPr="00CD329C">
              <w:rPr>
                <w:rFonts w:ascii="Sylfaen" w:hAnsi="Sylfaen" w:cs="Sylfaen"/>
                <w:i/>
              </w:rPr>
              <w:t>Նկարագրել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վերջին</w:t>
            </w:r>
            <w:r w:rsidRPr="00CD329C">
              <w:rPr>
                <w:i/>
              </w:rPr>
              <w:t xml:space="preserve"> 5 </w:t>
            </w:r>
            <w:r w:rsidRPr="00CD329C">
              <w:rPr>
                <w:rFonts w:ascii="Sylfaen" w:hAnsi="Sylfaen" w:cs="Sylfaen"/>
                <w:i/>
              </w:rPr>
              <w:t>տարիների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ընթացքում</w:t>
            </w:r>
            <w:r w:rsidRPr="00CD329C">
              <w:rPr>
                <w:i/>
              </w:rPr>
              <w:t xml:space="preserve"> </w:t>
            </w:r>
            <w:r w:rsidR="00F64F27" w:rsidRPr="00CD329C">
              <w:rPr>
                <w:rFonts w:ascii="Sylfaen" w:hAnsi="Sylfaen" w:cs="Sylfaen"/>
                <w:i/>
              </w:rPr>
              <w:t>մասնագիտության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կրթական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ծրագրի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վերանայման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շրջանակներում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կատարված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ուսումնասիրությունների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հիմնական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արդյունքները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դրանց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վրա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իրականացրած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բարելավումները</w:t>
            </w:r>
            <w:r w:rsidRPr="00CD329C">
              <w:rPr>
                <w:i/>
              </w:rPr>
              <w:t>:</w:t>
            </w:r>
            <w:r w:rsidRPr="00CD329C">
              <w:rPr>
                <w:rFonts w:ascii="Times New Roman" w:hAnsi="Times New Roman"/>
                <w:i/>
              </w:rPr>
              <w:t xml:space="preserve">  </w:t>
            </w:r>
          </w:p>
          <w:p w:rsidR="00F0313C" w:rsidRPr="00CD329C" w:rsidRDefault="00F0313C" w:rsidP="002D4785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CD329C" w:rsidRPr="00CD329C" w:rsidTr="0060011F">
        <w:trPr>
          <w:trHeight w:val="1140"/>
        </w:trPr>
        <w:tc>
          <w:tcPr>
            <w:tcW w:w="9907" w:type="dxa"/>
            <w:gridSpan w:val="20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E9" w:rsidRPr="00CD329C" w:rsidRDefault="00104F1B" w:rsidP="002D4785">
            <w:pPr>
              <w:spacing w:after="0"/>
              <w:rPr>
                <w:rFonts w:ascii="Sylfaen" w:hAnsi="Sylfaen"/>
                <w:i/>
              </w:rPr>
            </w:pPr>
            <w:r w:rsidRPr="00CD329C">
              <w:rPr>
                <w:rFonts w:ascii="Sylfaen" w:hAnsi="Sylfaen"/>
                <w:i/>
              </w:rPr>
              <w:t xml:space="preserve">Վերլուծել Չափանիշ 1-ով </w:t>
            </w:r>
            <w:r w:rsidR="00BD4402" w:rsidRPr="00CD329C">
              <w:rPr>
                <w:rFonts w:ascii="Sylfaen" w:hAnsi="Sylfaen"/>
                <w:i/>
              </w:rPr>
              <w:t>նկարագրվող տիրույթում հաստատության ուժեղ և թույլ կողմերը, արտաքին հնարավորությունները և վտանգները:</w:t>
            </w:r>
          </w:p>
          <w:p w:rsidR="007D35E9" w:rsidRPr="00CD329C" w:rsidRDefault="00BD4402" w:rsidP="002D4785">
            <w:pPr>
              <w:spacing w:after="0"/>
              <w:rPr>
                <w:rFonts w:ascii="Sylfaen" w:hAnsi="Sylfaen"/>
                <w:i/>
              </w:rPr>
            </w:pPr>
            <w:r w:rsidRPr="00CD329C">
              <w:rPr>
                <w:rFonts w:ascii="Sylfaen" w:hAnsi="Sylfaen"/>
                <w:i/>
              </w:rPr>
              <w:t>Ներկայացնել թույլ կողմերի և վտանգների հաղթահարման պլանավորվող ուղ</w:t>
            </w:r>
            <w:r w:rsidRPr="00CD329C">
              <w:rPr>
                <w:rFonts w:ascii="Sylfaen" w:hAnsi="Sylfaen"/>
                <w:i/>
                <w:lang w:val="hy-AM"/>
              </w:rPr>
              <w:t>ի</w:t>
            </w:r>
            <w:r w:rsidRPr="00CD329C">
              <w:rPr>
                <w:rFonts w:ascii="Sylfaen" w:hAnsi="Sylfaen"/>
                <w:i/>
              </w:rPr>
              <w:t>ները:</w:t>
            </w:r>
          </w:p>
          <w:p w:rsidR="005C780A" w:rsidRPr="00CD329C" w:rsidRDefault="005C780A" w:rsidP="002D4785">
            <w:pPr>
              <w:spacing w:after="0"/>
              <w:rPr>
                <w:rFonts w:ascii="Sylfaen" w:hAnsi="Sylfaen"/>
                <w:i/>
              </w:rPr>
            </w:pPr>
          </w:p>
          <w:p w:rsidR="005C780A" w:rsidRPr="00CD329C" w:rsidRDefault="005C780A" w:rsidP="002D4785">
            <w:pPr>
              <w:spacing w:after="0"/>
              <w:rPr>
                <w:rFonts w:ascii="Sylfaen" w:hAnsi="Sylfaen" w:cs="Sylfaen"/>
                <w:i/>
              </w:rPr>
            </w:pPr>
          </w:p>
        </w:tc>
      </w:tr>
    </w:tbl>
    <w:p w:rsidR="00D114CA" w:rsidRPr="00CD329C" w:rsidRDefault="00D114CA" w:rsidP="002D4785">
      <w:pPr>
        <w:pStyle w:val="Heading1"/>
        <w:spacing w:before="0"/>
        <w:rPr>
          <w:color w:val="auto"/>
          <w:sz w:val="22"/>
          <w:szCs w:val="22"/>
        </w:rPr>
      </w:pPr>
      <w:bookmarkStart w:id="2" w:name="_Toc372118364"/>
    </w:p>
    <w:p w:rsidR="00071254" w:rsidRPr="00CD329C" w:rsidRDefault="00D4277F" w:rsidP="002D4785">
      <w:pPr>
        <w:pStyle w:val="Heading1"/>
        <w:spacing w:before="0"/>
        <w:rPr>
          <w:rFonts w:ascii="Times New Roman" w:hAnsi="Times New Roman"/>
          <w:color w:val="auto"/>
          <w:sz w:val="22"/>
          <w:szCs w:val="22"/>
        </w:rPr>
      </w:pPr>
      <w:r w:rsidRPr="00CD329C">
        <w:rPr>
          <w:color w:val="auto"/>
          <w:sz w:val="22"/>
          <w:szCs w:val="22"/>
        </w:rPr>
        <w:t xml:space="preserve">II. </w:t>
      </w:r>
      <w:r w:rsidRPr="00CD329C">
        <w:rPr>
          <w:rFonts w:ascii="Sylfaen" w:hAnsi="Sylfaen" w:cs="Sylfaen"/>
          <w:color w:val="auto"/>
          <w:sz w:val="22"/>
          <w:szCs w:val="22"/>
        </w:rPr>
        <w:t>ԴԱՍԱԽՈՍԱԿԱՆ</w:t>
      </w:r>
      <w:r w:rsidRPr="00CD329C">
        <w:rPr>
          <w:color w:val="auto"/>
          <w:sz w:val="22"/>
          <w:szCs w:val="22"/>
        </w:rPr>
        <w:t xml:space="preserve"> </w:t>
      </w:r>
      <w:r w:rsidRPr="00CD329C">
        <w:rPr>
          <w:rFonts w:ascii="Sylfaen" w:hAnsi="Sylfaen" w:cs="Sylfaen"/>
          <w:color w:val="auto"/>
          <w:sz w:val="22"/>
          <w:szCs w:val="22"/>
        </w:rPr>
        <w:t>ԿԱԶՄ</w:t>
      </w:r>
      <w:r w:rsidR="0049495A" w:rsidRPr="00CD329C">
        <w:rPr>
          <w:rFonts w:ascii="Sylfaen" w:hAnsi="Sylfaen" w:cs="Sylfaen"/>
          <w:color w:val="auto"/>
          <w:sz w:val="22"/>
          <w:szCs w:val="22"/>
        </w:rPr>
        <w:t>Ը</w:t>
      </w:r>
      <w:bookmarkEnd w:id="2"/>
      <w:r w:rsidRPr="00CD329C">
        <w:rPr>
          <w:color w:val="auto"/>
          <w:sz w:val="22"/>
          <w:szCs w:val="22"/>
        </w:rPr>
        <w:t xml:space="preserve"> </w:t>
      </w:r>
      <w:r w:rsidR="00E40C13" w:rsidRPr="00CD329C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D4277F" w:rsidRPr="00CD329C" w:rsidRDefault="00D4277F" w:rsidP="002D4785">
      <w:pPr>
        <w:spacing w:after="0"/>
      </w:pPr>
    </w:p>
    <w:p w:rsidR="004303C9" w:rsidRPr="00CD329C" w:rsidRDefault="00917669" w:rsidP="002D4785">
      <w:pPr>
        <w:spacing w:after="0"/>
        <w:rPr>
          <w:rFonts w:ascii="Sylfaen" w:hAnsi="Sylfaen"/>
          <w:i/>
          <w:sz w:val="24"/>
          <w:szCs w:val="24"/>
          <w:lang w:val="hy-AM"/>
        </w:rPr>
      </w:pPr>
      <w:r w:rsidRPr="00CD329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F879A4" wp14:editId="145F845D">
                <wp:simplePos x="0" y="0"/>
                <wp:positionH relativeFrom="margin">
                  <wp:align>left</wp:align>
                </wp:positionH>
                <wp:positionV relativeFrom="paragraph">
                  <wp:posOffset>701040</wp:posOffset>
                </wp:positionV>
                <wp:extent cx="6515100" cy="1074420"/>
                <wp:effectExtent l="0" t="0" r="19050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1C2" w:rsidRPr="00D839E8" w:rsidRDefault="00C841C2" w:rsidP="00917669">
                            <w:pPr>
                              <w:jc w:val="both"/>
                              <w:rPr>
                                <w:rFonts w:ascii="Sylfaen" w:hAnsi="Sylfaen" w:cs="AHJIBF+Garamond"/>
                                <w:bCs/>
                                <w:lang w:val="hy-AM"/>
                              </w:rPr>
                            </w:pPr>
                            <w:r w:rsidRPr="00D839E8">
                              <w:rPr>
                                <w:rFonts w:ascii="Sylfaen" w:hAnsi="Sylfaen" w:cs="AHJIBF+Garamond"/>
                                <w:bCs/>
                                <w:lang w:val="hy-AM"/>
                              </w:rPr>
                              <w:t xml:space="preserve">Չափանիշով նկարագրվող ոլորտի համար չափելի տերմիններով համառոտ (մինչև 10 տող) ներկայացնել հաստատության հավակնությունները (ամբիցիաները)` հղում տալով այն ռազմավարական փաստաթղթերին, որոնցում այդ ամբիցիաները ձևակերպված են որպես նպատակ կամ խնդիր: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34ADF" id="Text Box 2" o:spid="_x0000_s1027" type="#_x0000_t202" style="position:absolute;margin-left:0;margin-top:55.2pt;width:513pt;height:84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">
                <v:textbox style="mso-fit-shape-to-text:t">
                  <w:txbxContent>
                    <w:p w:rsidR="00C841C2" w:rsidRPr="00D839E8" w:rsidRDefault="00C841C2" w:rsidP="00917669">
                      <w:pPr>
                        <w:jc w:val="both"/>
                        <w:rPr>
                          <w:rFonts w:ascii="Sylfaen" w:hAnsi="Sylfaen" w:cs="AHJIBF+Garamond"/>
                          <w:bCs/>
                          <w:lang w:val="hy-AM"/>
                        </w:rPr>
                      </w:pPr>
                      <w:r w:rsidRPr="00D839E8">
                        <w:rPr>
                          <w:rFonts w:ascii="Sylfaen" w:hAnsi="Sylfaen" w:cs="AHJIBF+Garamond"/>
                          <w:bCs/>
                          <w:lang w:val="hy-AM"/>
                        </w:rPr>
                        <w:t xml:space="preserve">Չափանիշով նկարագրվող ոլորտի համար չափելի տերմիններով համառոտ (մինչև 10 տող) ներկայացնել հաստատության հավակնությունները (ամբիցիաները)` հղում տալով այն ռազմավարական փաստաթղթերին, որոնցում այդ ամբիցիաները ձևակերպված են որպես նպատակ կամ խնդիր: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4D05" w:rsidRPr="00CD329C">
        <w:rPr>
          <w:rFonts w:ascii="Sylfaen" w:hAnsi="Sylfaen" w:cs="Sylfaen"/>
          <w:b/>
        </w:rPr>
        <w:t>ՉԱՓԱՆԻՇ</w:t>
      </w:r>
      <w:r w:rsidR="00071254" w:rsidRPr="00CD329C">
        <w:rPr>
          <w:rFonts w:ascii="Times New Roman" w:hAnsi="Times New Roman"/>
          <w:b/>
        </w:rPr>
        <w:t xml:space="preserve">: </w:t>
      </w:r>
      <w:r w:rsidR="00FF7A68" w:rsidRPr="00CD329C">
        <w:rPr>
          <w:rFonts w:ascii="Sylfaen" w:hAnsi="Sylfaen"/>
          <w:i/>
          <w:sz w:val="24"/>
          <w:szCs w:val="24"/>
          <w:lang w:val="hy-AM"/>
        </w:rPr>
        <w:t>ՄՈՒՀ-ն ապահովված է մասնագիտական անհրաժեշտ որակ</w:t>
      </w:r>
      <w:r w:rsidR="00FF7A68" w:rsidRPr="00CD329C">
        <w:rPr>
          <w:rFonts w:ascii="Sylfaen" w:hAnsi="Sylfaen"/>
          <w:i/>
          <w:sz w:val="24"/>
          <w:szCs w:val="24"/>
        </w:rPr>
        <w:t xml:space="preserve">ավորումներ </w:t>
      </w:r>
      <w:r w:rsidR="00FF7A68" w:rsidRPr="00CD329C">
        <w:rPr>
          <w:rFonts w:ascii="Sylfaen" w:hAnsi="Sylfaen"/>
          <w:i/>
          <w:sz w:val="24"/>
          <w:szCs w:val="24"/>
          <w:lang w:val="hy-AM"/>
        </w:rPr>
        <w:t>ունեցող դասախոսական կազմով</w:t>
      </w:r>
      <w:r w:rsidR="00FF7A68" w:rsidRPr="00CD329C">
        <w:rPr>
          <w:rFonts w:ascii="Sylfaen" w:hAnsi="Sylfaen"/>
          <w:i/>
          <w:sz w:val="24"/>
          <w:szCs w:val="24"/>
        </w:rPr>
        <w:t>` ՄԿԾ-ի</w:t>
      </w:r>
      <w:r w:rsidR="00FF7A68" w:rsidRPr="00CD329C">
        <w:rPr>
          <w:rFonts w:ascii="Sylfaen" w:hAnsi="Sylfaen"/>
          <w:i/>
          <w:sz w:val="24"/>
          <w:szCs w:val="24"/>
          <w:lang w:val="hy-AM"/>
        </w:rPr>
        <w:t xml:space="preserve"> նպատակներն իրականացնելու համար: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4"/>
        <w:gridCol w:w="273"/>
        <w:gridCol w:w="7599"/>
      </w:tblGrid>
      <w:tr w:rsidR="00CD329C" w:rsidRPr="00CD329C" w:rsidTr="005771AB">
        <w:trPr>
          <w:trHeight w:val="535"/>
        </w:trPr>
        <w:tc>
          <w:tcPr>
            <w:tcW w:w="10296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4303C9" w:rsidRPr="00CD329C" w:rsidRDefault="00326FDB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 w:cs="Sylfaen"/>
                <w:b/>
                <w:lang w:val="hy-AM"/>
              </w:rPr>
              <w:t>ՉԱՓՈՐՈՇԻՉ</w:t>
            </w:r>
            <w:r w:rsidR="00EE5C97" w:rsidRPr="00CD329C">
              <w:rPr>
                <w:lang w:val="hy-AM"/>
              </w:rPr>
              <w:t xml:space="preserve"> </w:t>
            </w:r>
            <w:r w:rsidR="0049495A" w:rsidRPr="00CD329C">
              <w:rPr>
                <w:rFonts w:ascii="Sylfaen" w:hAnsi="Sylfaen"/>
                <w:lang w:val="hy-AM"/>
              </w:rPr>
              <w:t>ա.</w:t>
            </w:r>
            <w:r w:rsidR="004303C9" w:rsidRPr="00CD329C">
              <w:rPr>
                <w:lang w:val="hy-AM"/>
              </w:rPr>
              <w:t xml:space="preserve"> </w:t>
            </w:r>
            <w:r w:rsidR="00FF7A68" w:rsidRPr="00CD329C">
              <w:rPr>
                <w:rFonts w:ascii="Sylfaen" w:hAnsi="Sylfaen"/>
                <w:lang w:val="hy-AM"/>
              </w:rPr>
              <w:t>ՄԿԾ-ի համար սահմանված են դասախոսական կազմի մասնագիտական որակավորումներին ներկայացվող հստակ պահանջներ և դասախոսական կազմի հավաքագրման քաղաքականություն և ընթացակարգեր:</w:t>
            </w:r>
          </w:p>
        </w:tc>
      </w:tr>
      <w:tr w:rsidR="00CD329C" w:rsidRPr="00CD329C" w:rsidTr="00B8768D">
        <w:tc>
          <w:tcPr>
            <w:tcW w:w="2424" w:type="dxa"/>
            <w:tcBorders>
              <w:top w:val="dotted" w:sz="4" w:space="0" w:color="auto"/>
              <w:left w:val="single" w:sz="2" w:space="0" w:color="auto"/>
              <w:right w:val="nil"/>
            </w:tcBorders>
            <w:vAlign w:val="center"/>
          </w:tcPr>
          <w:p w:rsidR="00B54168" w:rsidRPr="00CD329C" w:rsidRDefault="0049495A" w:rsidP="002D4785">
            <w:pPr>
              <w:spacing w:after="0"/>
            </w:pP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/>
              </w:rPr>
              <w:t>Հիմքեր</w:t>
            </w:r>
          </w:p>
        </w:tc>
        <w:tc>
          <w:tcPr>
            <w:tcW w:w="7872" w:type="dxa"/>
            <w:gridSpan w:val="2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:rsidR="00B51790" w:rsidRPr="00CD329C" w:rsidRDefault="00C228D7" w:rsidP="002D4785">
            <w:pPr>
              <w:spacing w:after="0"/>
            </w:pPr>
            <w:r w:rsidRPr="00CD329C">
              <w:rPr>
                <w:rFonts w:ascii="Sylfaen" w:hAnsi="Sylfaen" w:cs="Sylfaen"/>
                <w:lang w:val="ru-RU"/>
              </w:rPr>
              <w:t>Դասախոսական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կազմի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հավաքագրման</w:t>
            </w:r>
            <w:r w:rsidRPr="00CD329C">
              <w:t xml:space="preserve">, </w:t>
            </w:r>
            <w:r w:rsidRPr="00CD329C">
              <w:rPr>
                <w:rFonts w:ascii="Sylfaen" w:hAnsi="Sylfaen" w:cs="Sylfaen"/>
                <w:lang w:val="ru-RU"/>
              </w:rPr>
              <w:t>աշխատանքի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ընդունման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հեռացման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քաղաքականությունը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ընթացակարգերը</w:t>
            </w:r>
            <w:r w:rsidRPr="00CD329C">
              <w:t xml:space="preserve"> </w:t>
            </w:r>
          </w:p>
          <w:p w:rsidR="000608DB" w:rsidRPr="00CD329C" w:rsidRDefault="00BE6A9F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Պահանջվող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որակավորումներին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համապատասխան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դասախոսական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կազմի</w:t>
            </w:r>
            <w:r w:rsidRPr="00CD329C">
              <w:t xml:space="preserve"> </w:t>
            </w:r>
            <w:r w:rsidRPr="00CD329C">
              <w:rPr>
                <w:rFonts w:ascii="Sylfaen" w:hAnsi="Sylfaen"/>
              </w:rPr>
              <w:t xml:space="preserve">ընտրությունը </w:t>
            </w:r>
            <w:r w:rsidRPr="00CD329C">
              <w:rPr>
                <w:rFonts w:ascii="Sylfaen" w:hAnsi="Sylfaen" w:cs="Sylfaen"/>
              </w:rPr>
              <w:t>երաշխավորող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ընթացակարգերը</w:t>
            </w:r>
          </w:p>
          <w:p w:rsidR="00C81F1C" w:rsidRPr="00CD329C" w:rsidRDefault="00C81F1C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Դասախոսական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կազմի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խրախուսման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քաղաքականությունը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ընթացակարգերը</w:t>
            </w:r>
            <w:r w:rsidR="006E1843" w:rsidRPr="00CD329C">
              <w:rPr>
                <w:rFonts w:ascii="Sylfaen" w:hAnsi="Sylfaen" w:cs="Sylfaen"/>
              </w:rPr>
              <w:t xml:space="preserve"> </w:t>
            </w:r>
            <w:r w:rsidRPr="00CD329C">
              <w:t xml:space="preserve"> </w:t>
            </w:r>
          </w:p>
          <w:p w:rsidR="00B54168" w:rsidRPr="00CD329C" w:rsidRDefault="0066091A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Սկսնակ</w:t>
            </w:r>
            <w:r w:rsidR="003D4B58" w:rsidRPr="00CD329C">
              <w:t xml:space="preserve"> </w:t>
            </w:r>
            <w:r w:rsidR="003D4B58" w:rsidRPr="00CD329C">
              <w:rPr>
                <w:rFonts w:ascii="Sylfaen" w:hAnsi="Sylfaen" w:cs="Sylfaen"/>
              </w:rPr>
              <w:t>և</w:t>
            </w:r>
            <w:r w:rsidR="003D4B58" w:rsidRPr="00CD329C">
              <w:t xml:space="preserve"> </w:t>
            </w:r>
            <w:r w:rsidR="003D4B58" w:rsidRPr="00CD329C">
              <w:rPr>
                <w:rFonts w:ascii="Sylfaen" w:hAnsi="Sylfaen" w:cs="Sylfaen"/>
              </w:rPr>
              <w:t>նոր</w:t>
            </w:r>
            <w:r w:rsidR="003D4B58" w:rsidRPr="00CD329C">
              <w:t xml:space="preserve"> </w:t>
            </w:r>
            <w:r w:rsidR="003D4B58" w:rsidRPr="00CD329C">
              <w:rPr>
                <w:rFonts w:ascii="Sylfaen" w:hAnsi="Sylfaen" w:cs="Sylfaen"/>
              </w:rPr>
              <w:t>դասախոսական</w:t>
            </w:r>
            <w:r w:rsidR="003D4B58" w:rsidRPr="00CD329C">
              <w:t xml:space="preserve"> </w:t>
            </w:r>
            <w:r w:rsidR="003D4B58" w:rsidRPr="00CD329C">
              <w:rPr>
                <w:rFonts w:ascii="Sylfaen" w:hAnsi="Sylfaen" w:cs="Sylfaen"/>
              </w:rPr>
              <w:t>կազմի</w:t>
            </w:r>
            <w:r w:rsidR="003D4B58" w:rsidRPr="00CD329C">
              <w:t xml:space="preserve"> </w:t>
            </w:r>
            <w:r w:rsidR="003D4B58" w:rsidRPr="00CD329C">
              <w:rPr>
                <w:rFonts w:ascii="Sylfaen" w:hAnsi="Sylfaen" w:cs="Sylfaen"/>
              </w:rPr>
              <w:t>հավաքագրման</w:t>
            </w:r>
            <w:r w:rsidR="003D4B58" w:rsidRPr="00CD329C">
              <w:t xml:space="preserve"> </w:t>
            </w:r>
            <w:r w:rsidR="003D4B58" w:rsidRPr="00CD329C">
              <w:rPr>
                <w:rFonts w:ascii="Sylfaen" w:hAnsi="Sylfaen" w:cs="Sylfaen"/>
              </w:rPr>
              <w:t>քաղաքականությունը</w:t>
            </w:r>
            <w:r w:rsidR="003D4B58" w:rsidRPr="00CD329C">
              <w:t xml:space="preserve"> </w:t>
            </w:r>
            <w:r w:rsidR="003D4B58" w:rsidRPr="00CD329C">
              <w:rPr>
                <w:rFonts w:ascii="Sylfaen" w:hAnsi="Sylfaen" w:cs="Sylfaen"/>
              </w:rPr>
              <w:t>և</w:t>
            </w:r>
            <w:r w:rsidR="003D4B58" w:rsidRPr="00CD329C">
              <w:t xml:space="preserve"> </w:t>
            </w:r>
            <w:r w:rsidR="003D4B58" w:rsidRPr="00CD329C">
              <w:rPr>
                <w:rFonts w:ascii="Sylfaen" w:hAnsi="Sylfaen" w:cs="Sylfaen"/>
              </w:rPr>
              <w:t>ընթացակարգերը</w:t>
            </w:r>
            <w:r w:rsidR="00B54168" w:rsidRPr="00CD329C">
              <w:t xml:space="preserve"> </w:t>
            </w:r>
          </w:p>
          <w:p w:rsidR="00B54168" w:rsidRPr="00CD329C" w:rsidRDefault="003D4B58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Դասախոսական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կազմի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գործունեության</w:t>
            </w:r>
            <w:r w:rsidR="00F05D77" w:rsidRPr="00CD329C">
              <w:t xml:space="preserve"> </w:t>
            </w:r>
            <w:r w:rsidRPr="00CD329C">
              <w:rPr>
                <w:rFonts w:ascii="Sylfaen" w:hAnsi="Sylfaen" w:cs="Sylfaen"/>
              </w:rPr>
              <w:t>արդյունավետության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վերլուծություն</w:t>
            </w:r>
            <w:r w:rsidR="00B54168" w:rsidRPr="00CD329C">
              <w:t xml:space="preserve"> </w:t>
            </w:r>
          </w:p>
          <w:p w:rsidR="00B54168" w:rsidRPr="00CD329C" w:rsidRDefault="003D4B58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բարելավ</w:t>
            </w:r>
            <w:r w:rsidR="00DB2174" w:rsidRPr="00CD329C">
              <w:rPr>
                <w:rFonts w:ascii="Sylfaen" w:hAnsi="Sylfaen" w:cs="Sylfaen"/>
                <w:lang w:val="ru-RU"/>
              </w:rPr>
              <w:t>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պլաններ</w:t>
            </w:r>
          </w:p>
          <w:p w:rsidR="00B54168" w:rsidRPr="00CD329C" w:rsidRDefault="00BE6A9F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lastRenderedPageBreak/>
              <w:t>Հիմնական և հրավիրված պրոֆեսորադ</w:t>
            </w:r>
            <w:r w:rsidRPr="00CD329C">
              <w:rPr>
                <w:rFonts w:ascii="Sylfaen" w:hAnsi="Sylfaen" w:cs="Sylfaen"/>
                <w:lang w:val="ru-RU"/>
              </w:rPr>
              <w:t>ասախոսական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ուսումնաօժանդակ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 xml:space="preserve">կազմերի </w:t>
            </w:r>
            <w:r w:rsidRPr="00CD329C">
              <w:rPr>
                <w:rFonts w:ascii="Sylfaen" w:hAnsi="Sylfaen" w:cs="Sylfaen"/>
                <w:lang w:val="ru-RU"/>
              </w:rPr>
              <w:t>տվյալների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բազան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նրանց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գիտական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աստիճանների</w:t>
            </w:r>
            <w:r w:rsidRPr="00CD329C">
              <w:t xml:space="preserve">, </w:t>
            </w:r>
            <w:r w:rsidRPr="00CD329C">
              <w:rPr>
                <w:rFonts w:ascii="Sylfaen" w:hAnsi="Sylfaen" w:cs="Sylfaen"/>
              </w:rPr>
              <w:t>կոչումների,</w:t>
            </w:r>
            <w:r w:rsidRPr="00CD329C">
              <w:t xml:space="preserve">  </w:t>
            </w:r>
            <w:r w:rsidRPr="00CD329C">
              <w:rPr>
                <w:rFonts w:ascii="Sylfaen" w:hAnsi="Sylfaen" w:cs="Sylfaen"/>
              </w:rPr>
              <w:t>որակավորումների</w:t>
            </w:r>
            <w:r w:rsidRPr="00CD329C">
              <w:t>,</w:t>
            </w:r>
            <w:r w:rsidRPr="00CD329C">
              <w:rPr>
                <w:rFonts w:ascii="Sylfaen" w:hAnsi="Sylfaen"/>
              </w:rPr>
              <w:t xml:space="preserve"> դասավանդվող առարկաների և կարգավիճակի </w:t>
            </w:r>
            <w:r w:rsidRPr="00CD329C">
              <w:rPr>
                <w:rFonts w:ascii="Sylfaen" w:hAnsi="Sylfaen" w:cs="Sylfaen"/>
              </w:rPr>
              <w:t>վերաբերյալ</w:t>
            </w:r>
            <w:r w:rsidRPr="00CD329C">
              <w:t xml:space="preserve"> ` </w:t>
            </w:r>
            <w:r w:rsidRPr="00CD329C">
              <w:rPr>
                <w:rFonts w:ascii="Sylfaen" w:hAnsi="Sylfaen"/>
              </w:rPr>
              <w:t>նշելով այն ամբիոնները, որոնց նրանք կցված են</w:t>
            </w:r>
            <w:r w:rsidR="00B54168" w:rsidRPr="00CD329C">
              <w:t xml:space="preserve"> </w:t>
            </w:r>
          </w:p>
        </w:tc>
      </w:tr>
      <w:tr w:rsidR="00CD329C" w:rsidRPr="00CD329C" w:rsidTr="00AA7211">
        <w:tc>
          <w:tcPr>
            <w:tcW w:w="1029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F63611" w:rsidRPr="00CD329C" w:rsidRDefault="00F63611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lastRenderedPageBreak/>
              <w:t xml:space="preserve">Վերլուծել </w:t>
            </w:r>
            <w:r w:rsidR="00CC4974" w:rsidRPr="00CD329C">
              <w:rPr>
                <w:rFonts w:ascii="Sylfaen" w:hAnsi="Sylfaen" w:cs="Sylfaen"/>
                <w:i/>
              </w:rPr>
              <w:t xml:space="preserve"> կրթական ծրագիրը իրականացնող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պրոֆեսորադասախոսական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ուսումնաօժանդակ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կազմ</w:t>
            </w:r>
            <w:r w:rsidR="00CC4974" w:rsidRPr="00CD329C">
              <w:rPr>
                <w:rFonts w:ascii="Sylfaen" w:hAnsi="Sylfaen" w:cs="Sylfaen"/>
                <w:i/>
              </w:rPr>
              <w:t>եր</w:t>
            </w:r>
            <w:r w:rsidRPr="00CD329C">
              <w:rPr>
                <w:rFonts w:ascii="Sylfaen" w:hAnsi="Sylfaen" w:cs="Sylfaen"/>
                <w:i/>
              </w:rPr>
              <w:t>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մասնագիտական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որակների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համապատասխանությունը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կրթական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ծրագրի նպատակներին</w:t>
            </w:r>
            <w:r w:rsidRPr="00CD329C">
              <w:rPr>
                <w:i/>
              </w:rPr>
              <w:t>:</w:t>
            </w:r>
          </w:p>
          <w:p w:rsidR="00B82449" w:rsidRPr="00CD329C" w:rsidRDefault="00B82449" w:rsidP="002D4785">
            <w:pPr>
              <w:spacing w:after="0"/>
              <w:rPr>
                <w:rFonts w:ascii="Times New Roman" w:hAnsi="Times New Roman"/>
              </w:rPr>
            </w:pPr>
          </w:p>
          <w:p w:rsidR="005C780A" w:rsidRPr="00CD329C" w:rsidRDefault="005C780A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AA7211">
        <w:tc>
          <w:tcPr>
            <w:tcW w:w="1029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F63611" w:rsidRPr="00CD329C" w:rsidRDefault="00F63611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t>Վերլուծել ՄԿԾ-</w:t>
            </w:r>
            <w:r w:rsidR="00B30FDA" w:rsidRPr="00CD329C">
              <w:rPr>
                <w:rFonts w:ascii="Sylfaen" w:hAnsi="Sylfaen" w:cs="Sylfaen"/>
                <w:i/>
              </w:rPr>
              <w:t>ն իրականացն</w:t>
            </w:r>
            <w:r w:rsidRPr="00CD329C">
              <w:rPr>
                <w:rFonts w:ascii="Sylfaen" w:hAnsi="Sylfaen" w:cs="Sylfaen"/>
                <w:i/>
              </w:rPr>
              <w:t>ող պրոֆեսորադասախոսական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ուսումնաօժանդակ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կազմ</w:t>
            </w:r>
            <w:r w:rsidR="00CC4974" w:rsidRPr="00CD329C">
              <w:rPr>
                <w:rFonts w:ascii="Sylfaen" w:hAnsi="Sylfaen" w:cs="Sylfaen"/>
                <w:i/>
              </w:rPr>
              <w:t>եր</w:t>
            </w:r>
            <w:r w:rsidRPr="00CD329C">
              <w:rPr>
                <w:rFonts w:ascii="Sylfaen" w:hAnsi="Sylfaen" w:cs="Sylfaen"/>
                <w:i/>
              </w:rPr>
              <w:t>ի</w:t>
            </w:r>
            <w:r w:rsidRPr="00CD329C">
              <w:rPr>
                <w:i/>
              </w:rPr>
              <w:t xml:space="preserve">  </w:t>
            </w:r>
            <w:r w:rsidRPr="00CD329C">
              <w:rPr>
                <w:rFonts w:ascii="Sylfaen" w:hAnsi="Sylfaen" w:cs="Sylfaen"/>
                <w:i/>
              </w:rPr>
              <w:t>աշխատանքի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ընդունման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հեռացման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քաղաքականության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 xml:space="preserve">ընթացակարգերի արդյունավետությունը </w:t>
            </w:r>
            <w:r w:rsidRPr="00CD329C">
              <w:rPr>
                <w:i/>
              </w:rPr>
              <w:t>(</w:t>
            </w:r>
            <w:r w:rsidRPr="00CD329C">
              <w:rPr>
                <w:rFonts w:ascii="Sylfaen" w:hAnsi="Sylfaen" w:cs="Sylfaen"/>
                <w:i/>
              </w:rPr>
              <w:t>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Pr="00CD329C">
              <w:rPr>
                <w:i/>
              </w:rPr>
              <w:t>):</w:t>
            </w:r>
          </w:p>
          <w:p w:rsidR="005C780A" w:rsidRPr="00CD329C" w:rsidRDefault="005C780A" w:rsidP="002D4785">
            <w:pPr>
              <w:spacing w:after="0"/>
              <w:rPr>
                <w:i/>
              </w:rPr>
            </w:pPr>
          </w:p>
          <w:p w:rsidR="00F63611" w:rsidRPr="00CD329C" w:rsidRDefault="00F63611" w:rsidP="002D4785">
            <w:pPr>
              <w:spacing w:after="0"/>
              <w:rPr>
                <w:rFonts w:ascii="Sylfaen" w:hAnsi="Sylfaen" w:cs="Sylfaen"/>
                <w:i/>
              </w:rPr>
            </w:pPr>
          </w:p>
        </w:tc>
      </w:tr>
      <w:tr w:rsidR="00CD329C" w:rsidRPr="00CD329C" w:rsidTr="00A65D55">
        <w:tc>
          <w:tcPr>
            <w:tcW w:w="102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65D55" w:rsidRPr="00CD329C" w:rsidRDefault="00326FDB" w:rsidP="002D4785">
            <w:pPr>
              <w:spacing w:after="0"/>
              <w:rPr>
                <w:rFonts w:ascii="Sylfaen" w:hAnsi="Sylfaen" w:cs="Sylfaen"/>
                <w:i/>
              </w:rPr>
            </w:pPr>
            <w:r w:rsidRPr="00CD329C">
              <w:rPr>
                <w:rFonts w:ascii="Sylfaen" w:hAnsi="Sylfaen" w:cs="Sylfaen"/>
                <w:b/>
              </w:rPr>
              <w:t>ՉԱՓՈՐՈՇԻՉ</w:t>
            </w:r>
            <w:r w:rsidR="00A65D55" w:rsidRPr="00CD329C">
              <w:rPr>
                <w:b/>
              </w:rPr>
              <w:t xml:space="preserve"> </w:t>
            </w:r>
            <w:r w:rsidR="0049495A" w:rsidRPr="00CD329C">
              <w:rPr>
                <w:rFonts w:ascii="Sylfaen" w:hAnsi="Sylfaen"/>
                <w:b/>
              </w:rPr>
              <w:t>բ.</w:t>
            </w:r>
            <w:r w:rsidR="00A65D55" w:rsidRPr="00CD329C">
              <w:t xml:space="preserve">  </w:t>
            </w:r>
            <w:r w:rsidR="00A65D55" w:rsidRPr="00CD329C">
              <w:rPr>
                <w:rFonts w:ascii="Sylfaen" w:hAnsi="Sylfaen"/>
                <w:lang w:val="hy-AM"/>
              </w:rPr>
              <w:t>Մ</w:t>
            </w:r>
            <w:r w:rsidR="003231CA" w:rsidRPr="00CD329C">
              <w:rPr>
                <w:rFonts w:ascii="Sylfaen" w:hAnsi="Sylfaen"/>
              </w:rPr>
              <w:t>ԿԾ</w:t>
            </w:r>
            <w:r w:rsidR="00A65D55" w:rsidRPr="00CD329C">
              <w:rPr>
                <w:rFonts w:ascii="Sylfaen" w:hAnsi="Sylfaen"/>
                <w:lang w:val="hy-AM"/>
              </w:rPr>
              <w:t>-</w:t>
            </w:r>
            <w:r w:rsidR="0049495A" w:rsidRPr="00CD329C">
              <w:rPr>
                <w:rFonts w:ascii="Sylfaen" w:hAnsi="Sylfaen"/>
              </w:rPr>
              <w:t>ի շրջանակներում</w:t>
            </w:r>
            <w:r w:rsidR="00A65D55" w:rsidRPr="00CD329C">
              <w:rPr>
                <w:rFonts w:ascii="Sylfaen" w:hAnsi="Sylfaen"/>
                <w:lang w:val="hy-AM"/>
              </w:rPr>
              <w:t xml:space="preserve"> սահման</w:t>
            </w:r>
            <w:r w:rsidR="003231CA" w:rsidRPr="00CD329C">
              <w:rPr>
                <w:rFonts w:ascii="Sylfaen" w:hAnsi="Sylfaen"/>
              </w:rPr>
              <w:t>վ</w:t>
            </w:r>
            <w:r w:rsidR="00A65D55" w:rsidRPr="00CD329C">
              <w:rPr>
                <w:rFonts w:ascii="Sylfaen" w:hAnsi="Sylfaen"/>
                <w:lang w:val="hy-AM"/>
              </w:rPr>
              <w:t xml:space="preserve">ել է դասախոսական կազմի պարբերաբար գնահատման հստակ քաղաքականություն ու ընթացակարգեր, </w:t>
            </w:r>
            <w:r w:rsidR="0049495A" w:rsidRPr="00CD329C">
              <w:rPr>
                <w:rFonts w:ascii="Sylfaen" w:hAnsi="Sylfaen"/>
              </w:rPr>
              <w:t>որոնք</w:t>
            </w:r>
            <w:r w:rsidR="0049495A" w:rsidRPr="00CD329C">
              <w:rPr>
                <w:rFonts w:ascii="Sylfaen" w:hAnsi="Sylfaen"/>
                <w:lang w:val="hy-AM"/>
              </w:rPr>
              <w:t xml:space="preserve"> </w:t>
            </w:r>
            <w:r w:rsidR="00A65D55" w:rsidRPr="00CD329C">
              <w:rPr>
                <w:rFonts w:ascii="Sylfaen" w:hAnsi="Sylfaen"/>
                <w:lang w:val="hy-AM"/>
              </w:rPr>
              <w:t xml:space="preserve">նպաստում </w:t>
            </w:r>
            <w:r w:rsidR="0049495A" w:rsidRPr="00CD329C">
              <w:rPr>
                <w:rFonts w:ascii="Sylfaen" w:hAnsi="Sylfaen"/>
              </w:rPr>
              <w:t>են</w:t>
            </w:r>
            <w:r w:rsidR="0049495A" w:rsidRPr="00CD329C">
              <w:rPr>
                <w:rFonts w:ascii="Sylfaen" w:hAnsi="Sylfaen"/>
                <w:lang w:val="hy-AM"/>
              </w:rPr>
              <w:t xml:space="preserve"> </w:t>
            </w:r>
            <w:r w:rsidR="00A65D55" w:rsidRPr="00CD329C">
              <w:rPr>
                <w:rFonts w:ascii="Sylfaen" w:hAnsi="Sylfaen"/>
                <w:lang w:val="hy-AM"/>
              </w:rPr>
              <w:t>դասախոսների մասնագիտական կարիքների վերհանմանը և զարգացմանը:</w:t>
            </w:r>
          </w:p>
        </w:tc>
      </w:tr>
      <w:tr w:rsidR="00CD329C" w:rsidRPr="00CD329C" w:rsidTr="00B8768D">
        <w:tc>
          <w:tcPr>
            <w:tcW w:w="269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65D55" w:rsidRPr="00CD329C" w:rsidRDefault="00B66C90" w:rsidP="002D4785">
            <w:pPr>
              <w:spacing w:after="0"/>
              <w:rPr>
                <w:rFonts w:ascii="Times New Roman" w:hAnsi="Times New Roman"/>
              </w:rPr>
            </w:pPr>
            <w:r w:rsidRPr="00CD329C">
              <w:rPr>
                <w:rFonts w:ascii="Sylfaen" w:hAnsi="Sylfaen" w:cs="Sylfaen"/>
              </w:rPr>
              <w:t xml:space="preserve"> Հիմքեր </w:t>
            </w:r>
          </w:p>
        </w:tc>
        <w:tc>
          <w:tcPr>
            <w:tcW w:w="759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65D55" w:rsidRPr="00CD329C" w:rsidRDefault="00A65D55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Դասախոս</w:t>
            </w:r>
            <w:r w:rsidR="003A7533" w:rsidRPr="00CD329C">
              <w:rPr>
                <w:rFonts w:ascii="Sylfaen" w:hAnsi="Sylfaen" w:cs="Sylfaen"/>
              </w:rPr>
              <w:t>ական կազմի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գնահատման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քաղաքականությունը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ընթացակարգերը</w:t>
            </w:r>
            <w:r w:rsidRPr="00CD329C">
              <w:t xml:space="preserve"> </w:t>
            </w:r>
          </w:p>
          <w:p w:rsidR="00A65D55" w:rsidRPr="00CD329C" w:rsidRDefault="00A65D55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Դասախոս</w:t>
            </w:r>
            <w:r w:rsidR="003A7533" w:rsidRPr="00CD329C">
              <w:rPr>
                <w:rFonts w:ascii="Sylfaen" w:hAnsi="Sylfaen" w:cs="Sylfaen"/>
              </w:rPr>
              <w:t>ական կազմի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գնահատման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մեխանիզմները</w:t>
            </w:r>
            <w:r w:rsidRPr="00CD329C">
              <w:t xml:space="preserve">  </w:t>
            </w:r>
            <w:r w:rsidRPr="00CD329C">
              <w:rPr>
                <w:rFonts w:ascii="Sylfaen" w:hAnsi="Sylfaen" w:cs="Sylfaen"/>
              </w:rPr>
              <w:t>ու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գործիքները</w:t>
            </w:r>
            <w:r w:rsidRPr="00CD329C">
              <w:t xml:space="preserve"> </w:t>
            </w:r>
          </w:p>
          <w:p w:rsidR="00A65D55" w:rsidRPr="00CD329C" w:rsidRDefault="001C712F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Դասախոսական կազմի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գ</w:t>
            </w:r>
            <w:r w:rsidR="003A7533" w:rsidRPr="00CD329C">
              <w:rPr>
                <w:rFonts w:ascii="Sylfaen" w:hAnsi="Sylfaen" w:cs="Sylfaen"/>
              </w:rPr>
              <w:t>նահատման գ</w:t>
            </w:r>
            <w:r w:rsidR="00A65D55" w:rsidRPr="00CD329C">
              <w:rPr>
                <w:rFonts w:ascii="Sylfaen" w:hAnsi="Sylfaen" w:cs="Sylfaen"/>
              </w:rPr>
              <w:t>ործընթացի</w:t>
            </w:r>
            <w:r w:rsidR="00A65D55" w:rsidRPr="00CD329C">
              <w:t xml:space="preserve"> </w:t>
            </w:r>
            <w:r w:rsidR="00A65D55" w:rsidRPr="00CD329C">
              <w:rPr>
                <w:rFonts w:ascii="Sylfaen" w:hAnsi="Sylfaen" w:cs="Sylfaen"/>
              </w:rPr>
              <w:t>արդյունավետություն</w:t>
            </w:r>
            <w:r w:rsidR="00A65D55" w:rsidRPr="00CD329C">
              <w:rPr>
                <w:rFonts w:ascii="Sylfaen" w:hAnsi="Sylfaen" w:cs="Sylfaen"/>
                <w:lang w:val="ru-RU"/>
              </w:rPr>
              <w:t>ն</w:t>
            </w:r>
            <w:r w:rsidR="00A65D55" w:rsidRPr="00CD329C">
              <w:t xml:space="preserve"> </w:t>
            </w:r>
            <w:r w:rsidR="00A65D55" w:rsidRPr="00CD329C">
              <w:rPr>
                <w:rFonts w:ascii="Sylfaen" w:hAnsi="Sylfaen" w:cs="Sylfaen"/>
              </w:rPr>
              <w:t>արտահայտող</w:t>
            </w:r>
            <w:r w:rsidR="00A65D55" w:rsidRPr="00CD329C">
              <w:t xml:space="preserve">  </w:t>
            </w:r>
            <w:r w:rsidR="00A65D55" w:rsidRPr="00CD329C">
              <w:rPr>
                <w:rFonts w:ascii="Sylfaen" w:hAnsi="Sylfaen" w:cs="Sylfaen"/>
              </w:rPr>
              <w:t>հիմքեր</w:t>
            </w:r>
            <w:r w:rsidR="00B51790" w:rsidRPr="00CD329C">
              <w:rPr>
                <w:rFonts w:ascii="Sylfaen" w:hAnsi="Sylfaen" w:cs="Sylfaen"/>
              </w:rPr>
              <w:t>ը</w:t>
            </w:r>
            <w:r w:rsidR="00A65D55" w:rsidRPr="00CD329C">
              <w:t xml:space="preserve"> </w:t>
            </w:r>
            <w:r w:rsidR="00A65D55" w:rsidRPr="00CD329C">
              <w:rPr>
                <w:rFonts w:ascii="Sylfaen" w:hAnsi="Sylfaen" w:cs="Sylfaen"/>
              </w:rPr>
              <w:t>և</w:t>
            </w:r>
            <w:r w:rsidR="00A65D55" w:rsidRPr="00CD329C">
              <w:t xml:space="preserve"> </w:t>
            </w:r>
            <w:r w:rsidR="00A65D55" w:rsidRPr="00CD329C">
              <w:rPr>
                <w:rFonts w:ascii="Sylfaen" w:hAnsi="Sylfaen" w:cs="Sylfaen"/>
              </w:rPr>
              <w:t>վերլուծություններ</w:t>
            </w:r>
            <w:r w:rsidR="00B51790" w:rsidRPr="00CD329C">
              <w:rPr>
                <w:rFonts w:ascii="Sylfaen" w:hAnsi="Sylfaen" w:cs="Sylfaen"/>
              </w:rPr>
              <w:t>ը</w:t>
            </w:r>
          </w:p>
          <w:p w:rsidR="00A65D55" w:rsidRPr="00CD329C" w:rsidRDefault="00A65D55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Արձագանքների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օրինակները</w:t>
            </w:r>
            <w:r w:rsidRPr="00CD329C">
              <w:t xml:space="preserve"> (</w:t>
            </w:r>
            <w:r w:rsidRPr="00CD329C">
              <w:rPr>
                <w:rFonts w:ascii="Sylfaen" w:hAnsi="Sylfaen" w:cs="Sylfaen"/>
              </w:rPr>
              <w:t>ուսանողներ</w:t>
            </w:r>
            <w:r w:rsidRPr="00CD329C">
              <w:t xml:space="preserve">, </w:t>
            </w:r>
            <w:r w:rsidRPr="00CD329C">
              <w:rPr>
                <w:rFonts w:ascii="Sylfaen" w:hAnsi="Sylfaen" w:cs="Sylfaen"/>
              </w:rPr>
              <w:t>այլ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դասախոսներ</w:t>
            </w:r>
            <w:r w:rsidRPr="00CD329C">
              <w:t xml:space="preserve">, </w:t>
            </w:r>
            <w:r w:rsidRPr="00CD329C">
              <w:rPr>
                <w:rFonts w:ascii="Sylfaen" w:hAnsi="Sylfaen" w:cs="Sylfaen"/>
              </w:rPr>
              <w:t>ղեկավարներ</w:t>
            </w:r>
            <w:r w:rsidRPr="00CD329C">
              <w:t>)</w:t>
            </w:r>
          </w:p>
          <w:p w:rsidR="00A65D55" w:rsidRPr="00CD329C" w:rsidRDefault="00A65D55" w:rsidP="002D4785">
            <w:pPr>
              <w:spacing w:after="0"/>
            </w:pPr>
            <w:r w:rsidRPr="00CD329C">
              <w:rPr>
                <w:rFonts w:ascii="Sylfaen" w:hAnsi="Sylfaen" w:cs="Sylfaen"/>
                <w:lang w:val="ru-RU"/>
              </w:rPr>
              <w:t>Գնահատման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ժամանակացույցը</w:t>
            </w:r>
          </w:p>
          <w:p w:rsidR="00A65D55" w:rsidRPr="00CD329C" w:rsidRDefault="00A65D55" w:rsidP="002D4785">
            <w:pPr>
              <w:spacing w:after="0"/>
            </w:pPr>
            <w:r w:rsidRPr="00CD329C">
              <w:rPr>
                <w:rFonts w:ascii="Sylfaen" w:hAnsi="Sylfaen" w:cs="Sylfaen"/>
                <w:lang w:val="ru-RU"/>
              </w:rPr>
              <w:t>Կիրառվող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մեթոդների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արդյունավետություն</w:t>
            </w:r>
            <w:r w:rsidRPr="00CD329C">
              <w:rPr>
                <w:rFonts w:ascii="Sylfaen" w:hAnsi="Sylfaen" w:cs="Sylfaen"/>
                <w:lang w:val="ru-RU"/>
              </w:rPr>
              <w:t>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արտահայտող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հիմքեր</w:t>
            </w:r>
            <w:r w:rsidR="00B51790" w:rsidRPr="00CD329C">
              <w:rPr>
                <w:rFonts w:ascii="Sylfaen" w:hAnsi="Sylfaen" w:cs="Sylfaen"/>
              </w:rPr>
              <w:t>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վերլուծություններ</w:t>
            </w:r>
            <w:r w:rsidR="00B51790" w:rsidRPr="00CD329C">
              <w:rPr>
                <w:rFonts w:ascii="Sylfaen" w:hAnsi="Sylfaen" w:cs="Sylfaen"/>
              </w:rPr>
              <w:t>ը</w:t>
            </w:r>
            <w:r w:rsidRPr="00CD329C">
              <w:t xml:space="preserve"> </w:t>
            </w:r>
          </w:p>
        </w:tc>
      </w:tr>
      <w:tr w:rsidR="00CD329C" w:rsidRPr="00CD329C" w:rsidTr="00A65D55">
        <w:tc>
          <w:tcPr>
            <w:tcW w:w="102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007C8" w:rsidRPr="00CD329C" w:rsidRDefault="00A65D55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t>Վերլուծել ՄԿԾ-</w:t>
            </w:r>
            <w:r w:rsidR="00372EF2" w:rsidRPr="00CD329C">
              <w:rPr>
                <w:rFonts w:ascii="Sylfaen" w:hAnsi="Sylfaen" w:cs="Sylfaen"/>
                <w:i/>
              </w:rPr>
              <w:t>ն</w:t>
            </w:r>
            <w:r w:rsidRPr="00CD329C">
              <w:rPr>
                <w:rFonts w:ascii="Sylfaen" w:hAnsi="Sylfaen" w:cs="Sylfaen"/>
                <w:i/>
              </w:rPr>
              <w:t xml:space="preserve"> </w:t>
            </w:r>
            <w:r w:rsidR="00372EF2" w:rsidRPr="00CD329C">
              <w:rPr>
                <w:rFonts w:ascii="Sylfaen" w:hAnsi="Sylfaen" w:cs="Sylfaen"/>
                <w:i/>
              </w:rPr>
              <w:t>իրականացն</w:t>
            </w:r>
            <w:r w:rsidRPr="00CD329C">
              <w:rPr>
                <w:rFonts w:ascii="Sylfaen" w:hAnsi="Sylfaen" w:cs="Sylfaen"/>
                <w:i/>
              </w:rPr>
              <w:t>ող պրոֆեսորադասախոսական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կազմի</w:t>
            </w:r>
            <w:r w:rsidRPr="00CD329C">
              <w:rPr>
                <w:i/>
              </w:rPr>
              <w:t xml:space="preserve">  </w:t>
            </w:r>
            <w:r w:rsidRPr="00CD329C">
              <w:rPr>
                <w:rFonts w:ascii="Sylfaen" w:hAnsi="Sylfaen"/>
                <w:i/>
                <w:lang w:val="hy-AM"/>
              </w:rPr>
              <w:t>պարբերաբար գնահատման</w:t>
            </w:r>
            <w:r w:rsidRPr="00CD329C">
              <w:rPr>
                <w:rFonts w:ascii="Sylfaen" w:hAnsi="Sylfaen"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քաղաքականության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 xml:space="preserve">ընթացակարգերի արդյունավետությունը </w:t>
            </w:r>
            <w:r w:rsidRPr="00CD329C">
              <w:rPr>
                <w:i/>
              </w:rPr>
              <w:t>(</w:t>
            </w:r>
            <w:r w:rsidRPr="00CD329C">
              <w:rPr>
                <w:rFonts w:ascii="Sylfaen" w:hAnsi="Sylfaen" w:cs="Sylfaen"/>
                <w:i/>
              </w:rPr>
              <w:t>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Pr="00CD329C">
              <w:rPr>
                <w:i/>
              </w:rPr>
              <w:t>):</w:t>
            </w:r>
          </w:p>
          <w:p w:rsidR="00EC0B69" w:rsidRPr="00CD329C" w:rsidRDefault="00EC0B69" w:rsidP="002D4785">
            <w:pPr>
              <w:spacing w:after="0"/>
              <w:rPr>
                <w:i/>
              </w:rPr>
            </w:pPr>
          </w:p>
          <w:p w:rsidR="00EC0B69" w:rsidRPr="00CD329C" w:rsidRDefault="00EC0B69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B8768D">
        <w:tc>
          <w:tcPr>
            <w:tcW w:w="102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8768D" w:rsidRPr="00CD329C" w:rsidRDefault="00326FDB" w:rsidP="002D4785">
            <w:pPr>
              <w:spacing w:after="0"/>
              <w:rPr>
                <w:rFonts w:ascii="Sylfaen" w:hAnsi="Sylfaen" w:cs="Sylfaen"/>
                <w:i/>
              </w:rPr>
            </w:pPr>
            <w:r w:rsidRPr="00CD329C">
              <w:rPr>
                <w:rFonts w:ascii="Sylfaen" w:hAnsi="Sylfaen" w:cs="Sylfaen"/>
                <w:b/>
              </w:rPr>
              <w:t>ՉԱՓՈՐՈՇԻՉ</w:t>
            </w:r>
            <w:r w:rsidR="00B8768D" w:rsidRPr="00CD329C">
              <w:t xml:space="preserve"> </w:t>
            </w:r>
            <w:r w:rsidR="00B66C90" w:rsidRPr="00CD329C">
              <w:rPr>
                <w:rFonts w:ascii="Sylfaen" w:hAnsi="Sylfaen"/>
                <w:b/>
              </w:rPr>
              <w:t>գ.</w:t>
            </w:r>
            <w:r w:rsidR="00B8768D" w:rsidRPr="00CD329C">
              <w:t xml:space="preserve">  </w:t>
            </w:r>
            <w:r w:rsidR="00B66C90" w:rsidRPr="00CD329C">
              <w:rPr>
                <w:rFonts w:ascii="Sylfaen" w:hAnsi="Sylfaen"/>
              </w:rPr>
              <w:t xml:space="preserve"> ՄԿԾ-ն</w:t>
            </w:r>
            <w:r w:rsidR="00B8768D" w:rsidRPr="00CD329C">
              <w:rPr>
                <w:rFonts w:ascii="Sylfaen" w:hAnsi="Sylfaen"/>
                <w:lang w:val="hy-AM"/>
              </w:rPr>
              <w:t xml:space="preserve"> նպաստում է  դասախոսական կազմի կայացմանը և մասնագիտական առաջընթացին:</w:t>
            </w:r>
          </w:p>
        </w:tc>
      </w:tr>
      <w:tr w:rsidR="00CD329C" w:rsidRPr="00CD329C" w:rsidTr="00B8768D">
        <w:tc>
          <w:tcPr>
            <w:tcW w:w="269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768D" w:rsidRPr="00CD329C" w:rsidRDefault="00B66C90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 xml:space="preserve"> Հիմքեր</w:t>
            </w:r>
            <w:r w:rsidR="00B8768D" w:rsidRPr="00CD329C">
              <w:t xml:space="preserve"> </w:t>
            </w:r>
          </w:p>
        </w:tc>
        <w:tc>
          <w:tcPr>
            <w:tcW w:w="759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768D" w:rsidRPr="00CD329C" w:rsidRDefault="00B8768D" w:rsidP="002D4785">
            <w:pPr>
              <w:spacing w:after="0"/>
            </w:pPr>
            <w:r w:rsidRPr="00CD329C">
              <w:rPr>
                <w:rFonts w:ascii="Sylfaen" w:hAnsi="Sylfaen" w:cs="Sylfaen"/>
                <w:lang w:val="ru-RU"/>
              </w:rPr>
              <w:t>Դասախոսական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կազմի</w:t>
            </w:r>
            <w:r w:rsidRPr="00CD329C">
              <w:t xml:space="preserve"> </w:t>
            </w:r>
            <w:r w:rsidR="00A65F78" w:rsidRPr="00CD329C">
              <w:rPr>
                <w:rFonts w:ascii="Sylfaen" w:hAnsi="Sylfaen" w:cs="Sylfaen"/>
              </w:rPr>
              <w:t>մասնագիտական</w:t>
            </w:r>
            <w:r w:rsidR="00A65F78" w:rsidRPr="00CD329C">
              <w:t xml:space="preserve"> </w:t>
            </w:r>
            <w:r w:rsidR="00A65F78" w:rsidRPr="00CD329C">
              <w:rPr>
                <w:rFonts w:ascii="Sylfaen" w:hAnsi="Sylfaen" w:cs="Sylfaen"/>
              </w:rPr>
              <w:t>որակներին</w:t>
            </w:r>
            <w:r w:rsidR="00A65F78" w:rsidRPr="00CD329C">
              <w:t xml:space="preserve"> </w:t>
            </w:r>
            <w:r w:rsidR="00A65F78" w:rsidRPr="00CD329C">
              <w:rPr>
                <w:rFonts w:ascii="Sylfaen" w:hAnsi="Sylfaen" w:cs="Sylfaen"/>
              </w:rPr>
              <w:t>ներկայացվող</w:t>
            </w:r>
            <w:r w:rsidR="00A65F78" w:rsidRPr="00CD329C">
              <w:t xml:space="preserve"> </w:t>
            </w:r>
            <w:r w:rsidR="00CE117A" w:rsidRPr="00CD329C">
              <w:rPr>
                <w:rFonts w:ascii="Sylfaen" w:hAnsi="Sylfaen" w:cs="Sylfaen"/>
              </w:rPr>
              <w:t>պահանջները</w:t>
            </w:r>
            <w:r w:rsidR="00B51790" w:rsidRPr="00CD329C">
              <w:rPr>
                <w:rFonts w:ascii="Sylfaen" w:hAnsi="Sylfaen" w:cs="Sylfaen"/>
              </w:rPr>
              <w:t xml:space="preserve"> </w:t>
            </w:r>
            <w:r w:rsidR="00CE117A" w:rsidRPr="00CD329C">
              <w:rPr>
                <w:rFonts w:ascii="Sylfaen" w:hAnsi="Sylfaen" w:cs="Sylfaen"/>
              </w:rPr>
              <w:t>մշակելու, դրանք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ձևավորելու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բարելավելու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համար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դասախոսական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կազմի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մասնագիտ</w:t>
            </w:r>
            <w:r w:rsidRPr="00CD329C">
              <w:rPr>
                <w:rFonts w:ascii="Sylfaen" w:hAnsi="Sylfaen" w:cs="Sylfaen"/>
              </w:rPr>
              <w:t>ա</w:t>
            </w:r>
            <w:r w:rsidRPr="00CD329C">
              <w:rPr>
                <w:rFonts w:ascii="Sylfaen" w:hAnsi="Sylfaen" w:cs="Sylfaen"/>
                <w:lang w:val="ru-RU"/>
              </w:rPr>
              <w:t>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զարգացման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ռազմավարությունը</w:t>
            </w:r>
            <w:r w:rsidRPr="00CD329C">
              <w:t xml:space="preserve"> </w:t>
            </w:r>
          </w:p>
          <w:p w:rsidR="00B8768D" w:rsidRPr="00CD329C" w:rsidRDefault="00B8768D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lastRenderedPageBreak/>
              <w:t>Դասախոս</w:t>
            </w:r>
            <w:r w:rsidR="005A50FA" w:rsidRPr="00CD329C">
              <w:rPr>
                <w:rFonts w:ascii="Sylfaen" w:hAnsi="Sylfaen" w:cs="Sylfaen"/>
              </w:rPr>
              <w:t>ական կազմի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մասնագիտական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զարգացման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պլանները</w:t>
            </w:r>
            <w:r w:rsidRPr="00CD329C">
              <w:t xml:space="preserve">` </w:t>
            </w:r>
            <w:r w:rsidRPr="00CD329C">
              <w:rPr>
                <w:rFonts w:ascii="Sylfaen" w:hAnsi="Sylfaen" w:cs="Sylfaen"/>
              </w:rPr>
              <w:t>ըստ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մեթոդական</w:t>
            </w:r>
            <w:r w:rsidRPr="00CD329C">
              <w:t xml:space="preserve">, </w:t>
            </w:r>
            <w:r w:rsidRPr="00CD329C">
              <w:rPr>
                <w:rFonts w:ascii="Sylfaen" w:hAnsi="Sylfaen" w:cs="Sylfaen"/>
              </w:rPr>
              <w:t>մասնագիտական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բարեփոխումների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ուղղվածությունների</w:t>
            </w:r>
          </w:p>
          <w:p w:rsidR="00B8768D" w:rsidRPr="00CD329C" w:rsidRDefault="00B8768D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Դասախոս</w:t>
            </w:r>
            <w:r w:rsidR="005A50FA" w:rsidRPr="00CD329C">
              <w:rPr>
                <w:rFonts w:ascii="Sylfaen" w:hAnsi="Sylfaen" w:cs="Sylfaen"/>
              </w:rPr>
              <w:t>ական կազմի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մասնագիտական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զարգացման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թեմաները</w:t>
            </w:r>
            <w:r w:rsidRPr="00CD329C">
              <w:t xml:space="preserve"> </w:t>
            </w:r>
          </w:p>
          <w:p w:rsidR="00B8768D" w:rsidRPr="00CD329C" w:rsidRDefault="00B8768D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Դասախոս</w:t>
            </w:r>
            <w:r w:rsidR="005A50FA" w:rsidRPr="00CD329C">
              <w:rPr>
                <w:rFonts w:ascii="Sylfaen" w:hAnsi="Sylfaen" w:cs="Sylfaen"/>
              </w:rPr>
              <w:t>ական կազմի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մասնագիտական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զարգացման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ժամանակացույցը</w:t>
            </w:r>
          </w:p>
          <w:p w:rsidR="00B8768D" w:rsidRPr="00CD329C" w:rsidRDefault="00B8768D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Դասախոս</w:t>
            </w:r>
            <w:r w:rsidR="005A50FA" w:rsidRPr="00CD329C">
              <w:rPr>
                <w:rFonts w:ascii="Sylfaen" w:hAnsi="Sylfaen" w:cs="Sylfaen"/>
              </w:rPr>
              <w:t>ական կազմի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մասնագիտական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զարգացման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արդյունավետության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վերլուծություն</w:t>
            </w:r>
            <w:r w:rsidR="00A65F78" w:rsidRPr="00CD329C">
              <w:rPr>
                <w:rFonts w:ascii="Sylfaen" w:hAnsi="Sylfaen" w:cs="Sylfaen"/>
              </w:rPr>
              <w:t>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վերջին</w:t>
            </w:r>
            <w:r w:rsidRPr="00CD329C">
              <w:t xml:space="preserve"> 3 </w:t>
            </w:r>
            <w:r w:rsidRPr="00CD329C">
              <w:rPr>
                <w:rFonts w:ascii="Sylfaen" w:hAnsi="Sylfaen" w:cs="Sylfaen"/>
              </w:rPr>
              <w:t>տարվա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համար</w:t>
            </w:r>
          </w:p>
          <w:p w:rsidR="00B8768D" w:rsidRPr="00CD329C" w:rsidRDefault="00B8768D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Սկսնակ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դասախոսների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խրախուսման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քաղաքականությունը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ընթացակարգերը</w:t>
            </w:r>
          </w:p>
          <w:p w:rsidR="00B8768D" w:rsidRPr="00CD329C" w:rsidRDefault="00B8768D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Սկսնակ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դասախոսների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մենթորության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  <w:lang w:val="ru-RU"/>
              </w:rPr>
              <w:t>քաղ</w:t>
            </w:r>
            <w:r w:rsidRPr="00CD329C">
              <w:rPr>
                <w:rFonts w:ascii="Sylfaen" w:hAnsi="Sylfaen" w:cs="Sylfaen"/>
              </w:rPr>
              <w:t>աքականությունը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ընթացակարգերը</w:t>
            </w:r>
          </w:p>
        </w:tc>
      </w:tr>
      <w:tr w:rsidR="00CD329C" w:rsidRPr="00CD329C" w:rsidTr="00827F28">
        <w:tc>
          <w:tcPr>
            <w:tcW w:w="102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768D" w:rsidRPr="00CD329C" w:rsidRDefault="00B8768D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lastRenderedPageBreak/>
              <w:t>Վերլուծել ՄԿԾ-</w:t>
            </w:r>
            <w:r w:rsidR="00C62EC0" w:rsidRPr="00CD329C">
              <w:rPr>
                <w:rFonts w:ascii="Sylfaen" w:hAnsi="Sylfaen" w:cs="Sylfaen"/>
                <w:i/>
              </w:rPr>
              <w:t>ն</w:t>
            </w:r>
            <w:r w:rsidRPr="00CD329C">
              <w:rPr>
                <w:rFonts w:ascii="Sylfaen" w:hAnsi="Sylfaen" w:cs="Sylfaen"/>
                <w:i/>
              </w:rPr>
              <w:t xml:space="preserve"> </w:t>
            </w:r>
            <w:r w:rsidR="00C62EC0" w:rsidRPr="00CD329C">
              <w:rPr>
                <w:rFonts w:ascii="Sylfaen" w:hAnsi="Sylfaen" w:cs="Sylfaen"/>
                <w:i/>
              </w:rPr>
              <w:t>իրականացն</w:t>
            </w:r>
            <w:r w:rsidRPr="00CD329C">
              <w:rPr>
                <w:rFonts w:ascii="Sylfaen" w:hAnsi="Sylfaen" w:cs="Sylfaen"/>
                <w:i/>
              </w:rPr>
              <w:t>ող պրոֆեսորադասախոսական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ուսումնաօժանդակ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կազմի</w:t>
            </w:r>
            <w:r w:rsidRPr="00CD329C">
              <w:rPr>
                <w:i/>
              </w:rPr>
              <w:t xml:space="preserve">  </w:t>
            </w:r>
            <w:r w:rsidRPr="00CD329C">
              <w:rPr>
                <w:rFonts w:ascii="Sylfaen" w:hAnsi="Sylfaen"/>
                <w:i/>
              </w:rPr>
              <w:t>մասնագիտական առաջընթաց</w:t>
            </w:r>
            <w:r w:rsidR="00C62EC0" w:rsidRPr="00CD329C">
              <w:rPr>
                <w:rFonts w:ascii="Sylfaen" w:hAnsi="Sylfaen"/>
                <w:i/>
              </w:rPr>
              <w:t>ն</w:t>
            </w:r>
            <w:r w:rsidRPr="00CD329C">
              <w:rPr>
                <w:rFonts w:ascii="Sylfaen" w:hAnsi="Sylfaen"/>
                <w:i/>
              </w:rPr>
              <w:t xml:space="preserve"> ապահովող </w:t>
            </w:r>
            <w:r w:rsidRPr="00CD329C">
              <w:rPr>
                <w:rFonts w:ascii="Sylfaen" w:hAnsi="Sylfaen"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քաղաքականության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 xml:space="preserve">ընթացակարգերի արդյունավետությունը </w:t>
            </w:r>
            <w:r w:rsidRPr="00CD329C">
              <w:rPr>
                <w:i/>
              </w:rPr>
              <w:t>(</w:t>
            </w:r>
            <w:r w:rsidRPr="00CD329C">
              <w:rPr>
                <w:rFonts w:ascii="Sylfaen" w:hAnsi="Sylfaen" w:cs="Sylfaen"/>
                <w:i/>
              </w:rPr>
              <w:t>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Pr="00CD329C">
              <w:rPr>
                <w:i/>
              </w:rPr>
              <w:t>):</w:t>
            </w:r>
          </w:p>
          <w:p w:rsidR="00EC0B69" w:rsidRPr="00CD329C" w:rsidRDefault="00EC0B69" w:rsidP="002D4785">
            <w:pPr>
              <w:spacing w:after="0"/>
              <w:rPr>
                <w:i/>
              </w:rPr>
            </w:pPr>
          </w:p>
          <w:p w:rsidR="00EC0B69" w:rsidRPr="00CD329C" w:rsidRDefault="00EC0B69" w:rsidP="002D4785">
            <w:pPr>
              <w:spacing w:after="0"/>
              <w:rPr>
                <w:i/>
              </w:rPr>
            </w:pPr>
          </w:p>
        </w:tc>
      </w:tr>
      <w:tr w:rsidR="00CD329C" w:rsidRPr="00CD329C" w:rsidTr="005771AB">
        <w:trPr>
          <w:trHeight w:val="575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B8768D" w:rsidRPr="00CD329C" w:rsidRDefault="00326FDB" w:rsidP="002D4785">
            <w:pPr>
              <w:spacing w:after="0"/>
            </w:pPr>
            <w:r w:rsidRPr="00CD329C">
              <w:rPr>
                <w:rFonts w:ascii="Sylfaen" w:hAnsi="Sylfaen" w:cs="Sylfaen"/>
                <w:b/>
              </w:rPr>
              <w:t>ՉԱՓՈՐՈՇԻՉ</w:t>
            </w:r>
            <w:r w:rsidR="00B8768D" w:rsidRPr="00CD329C">
              <w:t xml:space="preserve"> </w:t>
            </w:r>
            <w:r w:rsidR="00B66C90" w:rsidRPr="00CD329C">
              <w:rPr>
                <w:rFonts w:ascii="Sylfaen" w:hAnsi="Sylfaen"/>
                <w:b/>
              </w:rPr>
              <w:t>դ.</w:t>
            </w:r>
            <w:r w:rsidR="00B8768D" w:rsidRPr="00CD329C">
              <w:t xml:space="preserve">  </w:t>
            </w:r>
            <w:r w:rsidR="00B8768D" w:rsidRPr="00CD329C">
              <w:rPr>
                <w:rFonts w:ascii="Sylfaen" w:hAnsi="Sylfaen"/>
                <w:lang w:val="hy-AM"/>
              </w:rPr>
              <w:t>Հիմնական դասախոսական կազմն ապահովում է ՄԿԾ-ի կայուն իրականացումը:</w:t>
            </w:r>
          </w:p>
        </w:tc>
      </w:tr>
      <w:tr w:rsidR="00CD329C" w:rsidRPr="00CD329C" w:rsidTr="00B8768D">
        <w:tc>
          <w:tcPr>
            <w:tcW w:w="242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B8768D" w:rsidRPr="00CD329C" w:rsidRDefault="00B66C90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 xml:space="preserve">Հիմքեր </w:t>
            </w:r>
          </w:p>
        </w:tc>
        <w:tc>
          <w:tcPr>
            <w:tcW w:w="787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B8768D" w:rsidRPr="00CD329C" w:rsidRDefault="00B8768D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Կրթական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ծրագրի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դասախոսական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կազմի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մասնագիտական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որակներին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ներկայացվող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պահանջները</w:t>
            </w:r>
          </w:p>
          <w:p w:rsidR="00B8768D" w:rsidRPr="00CD329C" w:rsidRDefault="00B8768D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Հիմնական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դասախոսական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կազմի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վիճակի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կայունությունն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ապահովող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քաղաքականությունը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և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ընթացակարգերը</w:t>
            </w:r>
          </w:p>
          <w:p w:rsidR="00B8768D" w:rsidRPr="00CD329C" w:rsidRDefault="00B8768D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Դասախոսական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կազմի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գործունեության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որակի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ապահովմանն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ուղղված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քաղաքականությունն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ու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ընթացակարգերը</w:t>
            </w:r>
          </w:p>
          <w:p w:rsidR="00B8768D" w:rsidRPr="00CD329C" w:rsidRDefault="00B8768D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Գործընթացի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արդյունավետությունն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արտահայտող</w:t>
            </w:r>
            <w:r w:rsidRPr="00CD329C">
              <w:rPr>
                <w:lang w:val="hy-AM"/>
              </w:rPr>
              <w:t xml:space="preserve">  </w:t>
            </w:r>
            <w:r w:rsidRPr="00CD329C">
              <w:rPr>
                <w:rFonts w:ascii="Sylfaen" w:hAnsi="Sylfaen" w:cs="Sylfaen"/>
                <w:lang w:val="hy-AM"/>
              </w:rPr>
              <w:t>հիմքեր</w:t>
            </w:r>
            <w:r w:rsidR="00B51790" w:rsidRPr="00CD329C">
              <w:rPr>
                <w:rFonts w:ascii="Sylfaen" w:hAnsi="Sylfaen" w:cs="Sylfaen"/>
                <w:lang w:val="hy-AM"/>
              </w:rPr>
              <w:t>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և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վերլուծություններ</w:t>
            </w:r>
            <w:r w:rsidR="00B51790" w:rsidRPr="00CD329C">
              <w:rPr>
                <w:rFonts w:ascii="Sylfaen" w:hAnsi="Sylfaen" w:cs="Sylfaen"/>
                <w:lang w:val="hy-AM"/>
              </w:rPr>
              <w:t>ը</w:t>
            </w:r>
          </w:p>
          <w:p w:rsidR="00B8768D" w:rsidRPr="00CD329C" w:rsidRDefault="00B8768D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բարելավման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պլաններ</w:t>
            </w:r>
            <w:r w:rsidR="00B51790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827F28">
        <w:tc>
          <w:tcPr>
            <w:tcW w:w="10296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8768D" w:rsidRPr="00CD329C" w:rsidRDefault="00B8768D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t>Վերլուծել ՄԿԾ-</w:t>
            </w:r>
            <w:r w:rsidR="00317D26" w:rsidRPr="00CD329C">
              <w:rPr>
                <w:rFonts w:ascii="Sylfaen" w:hAnsi="Sylfaen" w:cs="Sylfaen"/>
                <w:i/>
              </w:rPr>
              <w:t>ն</w:t>
            </w:r>
            <w:r w:rsidRPr="00CD329C">
              <w:rPr>
                <w:rFonts w:ascii="Sylfaen" w:hAnsi="Sylfaen" w:cs="Sylfaen"/>
                <w:i/>
              </w:rPr>
              <w:t xml:space="preserve"> </w:t>
            </w:r>
            <w:r w:rsidR="00317D26" w:rsidRPr="00CD329C">
              <w:rPr>
                <w:rFonts w:ascii="Sylfaen" w:hAnsi="Sylfaen" w:cs="Sylfaen"/>
                <w:i/>
              </w:rPr>
              <w:t>իրականացն</w:t>
            </w:r>
            <w:r w:rsidRPr="00CD329C">
              <w:rPr>
                <w:rFonts w:ascii="Sylfaen" w:hAnsi="Sylfaen" w:cs="Sylfaen"/>
                <w:i/>
              </w:rPr>
              <w:t>ող պրոֆեսորադասախոսական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ուսումնաօժանդակ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կազմի</w:t>
            </w:r>
            <w:r w:rsidRPr="00CD329C">
              <w:rPr>
                <w:i/>
              </w:rPr>
              <w:t xml:space="preserve">  </w:t>
            </w:r>
            <w:r w:rsidR="00EC0B69" w:rsidRPr="00CD329C">
              <w:rPr>
                <w:rFonts w:ascii="Sylfaen" w:hAnsi="Sylfaen"/>
                <w:i/>
              </w:rPr>
              <w:t>համապատասխան</w:t>
            </w:r>
            <w:r w:rsidRPr="00CD329C">
              <w:rPr>
                <w:rFonts w:ascii="Sylfaen" w:hAnsi="Sylfaen"/>
                <w:i/>
              </w:rPr>
              <w:t>ությունը ՄԿԾ-ն արդյունավետ իրականացնելու համար</w:t>
            </w:r>
            <w:r w:rsidRPr="00CD329C">
              <w:rPr>
                <w:rFonts w:ascii="Sylfaen" w:hAnsi="Sylfaen" w:cs="Sylfaen"/>
                <w:i/>
              </w:rPr>
              <w:t xml:space="preserve"> </w:t>
            </w:r>
            <w:r w:rsidRPr="00CD329C">
              <w:rPr>
                <w:i/>
              </w:rPr>
              <w:t>(</w:t>
            </w:r>
            <w:r w:rsidRPr="00CD329C">
              <w:rPr>
                <w:rFonts w:ascii="Sylfaen" w:hAnsi="Sylfaen" w:cs="Sylfaen"/>
                <w:i/>
              </w:rPr>
              <w:t>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Pr="00CD329C">
              <w:rPr>
                <w:i/>
              </w:rPr>
              <w:t>):</w:t>
            </w:r>
          </w:p>
          <w:p w:rsidR="00EC0B69" w:rsidRPr="00CD329C" w:rsidRDefault="00EC0B69" w:rsidP="002D4785">
            <w:pPr>
              <w:spacing w:after="0"/>
              <w:rPr>
                <w:i/>
              </w:rPr>
            </w:pPr>
          </w:p>
          <w:p w:rsidR="00EC0B69" w:rsidRPr="00CD329C" w:rsidRDefault="00EC0B69" w:rsidP="002D4785">
            <w:pPr>
              <w:spacing w:after="0"/>
              <w:rPr>
                <w:i/>
              </w:rPr>
            </w:pPr>
          </w:p>
        </w:tc>
      </w:tr>
      <w:tr w:rsidR="00B8768D" w:rsidRPr="00CD329C" w:rsidTr="00827F28">
        <w:tc>
          <w:tcPr>
            <w:tcW w:w="10296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3945" w:rsidRPr="00CD329C" w:rsidRDefault="00143945" w:rsidP="002D4785">
            <w:pPr>
              <w:spacing w:after="0"/>
              <w:rPr>
                <w:i/>
              </w:rPr>
            </w:pPr>
          </w:p>
          <w:p w:rsidR="00143945" w:rsidRPr="00CD329C" w:rsidRDefault="00143945" w:rsidP="002D4785">
            <w:pPr>
              <w:spacing w:after="0"/>
              <w:rPr>
                <w:rFonts w:ascii="Sylfaen" w:hAnsi="Sylfaen"/>
                <w:i/>
              </w:rPr>
            </w:pPr>
            <w:r w:rsidRPr="00CD329C">
              <w:rPr>
                <w:rFonts w:ascii="Sylfaen" w:hAnsi="Sylfaen"/>
                <w:i/>
              </w:rPr>
              <w:t xml:space="preserve">Վերլուծել Չափանիշ </w:t>
            </w:r>
            <w:r w:rsidR="00317D26" w:rsidRPr="00CD329C">
              <w:rPr>
                <w:rFonts w:ascii="Sylfaen" w:hAnsi="Sylfaen"/>
                <w:i/>
              </w:rPr>
              <w:t>2</w:t>
            </w:r>
            <w:r w:rsidRPr="00CD329C">
              <w:rPr>
                <w:rFonts w:ascii="Sylfaen" w:hAnsi="Sylfaen"/>
                <w:i/>
              </w:rPr>
              <w:t>-ով նկարագրվող տիրույթում հաստատության ուժեղ և թույլ կողմերը, արտաքին հնարավորությունները և վտանգները:</w:t>
            </w:r>
          </w:p>
          <w:p w:rsidR="00143945" w:rsidRPr="00CD329C" w:rsidRDefault="00143945" w:rsidP="002D4785">
            <w:pPr>
              <w:spacing w:after="0"/>
              <w:rPr>
                <w:rFonts w:ascii="Sylfaen" w:hAnsi="Sylfaen"/>
                <w:i/>
              </w:rPr>
            </w:pPr>
            <w:r w:rsidRPr="00CD329C">
              <w:rPr>
                <w:rFonts w:ascii="Sylfaen" w:hAnsi="Sylfaen"/>
                <w:i/>
              </w:rPr>
              <w:t>Ներկայացնել թույլ կողմերի և վտանգների հաղթահարման պլանավորվող ուղ</w:t>
            </w:r>
            <w:r w:rsidRPr="00CD329C">
              <w:rPr>
                <w:rFonts w:ascii="Sylfaen" w:hAnsi="Sylfaen"/>
                <w:i/>
                <w:lang w:val="hy-AM"/>
              </w:rPr>
              <w:t>ի</w:t>
            </w:r>
            <w:r w:rsidRPr="00CD329C">
              <w:rPr>
                <w:rFonts w:ascii="Sylfaen" w:hAnsi="Sylfaen"/>
                <w:i/>
              </w:rPr>
              <w:t>ները:</w:t>
            </w:r>
          </w:p>
          <w:p w:rsidR="005C780A" w:rsidRPr="00CD329C" w:rsidRDefault="005C780A" w:rsidP="002D4785">
            <w:pPr>
              <w:spacing w:after="0"/>
              <w:rPr>
                <w:rFonts w:ascii="Sylfaen" w:hAnsi="Sylfaen"/>
                <w:i/>
              </w:rPr>
            </w:pPr>
          </w:p>
          <w:p w:rsidR="00B8768D" w:rsidRPr="00CD329C" w:rsidRDefault="00B8768D" w:rsidP="002D4785">
            <w:pPr>
              <w:spacing w:after="0"/>
              <w:rPr>
                <w:rFonts w:ascii="Sylfaen" w:hAnsi="Sylfaen" w:cs="Sylfaen"/>
              </w:rPr>
            </w:pPr>
          </w:p>
        </w:tc>
      </w:tr>
    </w:tbl>
    <w:p w:rsidR="005C780A" w:rsidRPr="00CD329C" w:rsidRDefault="005C780A" w:rsidP="002D4785">
      <w:pPr>
        <w:pStyle w:val="Heading1"/>
        <w:spacing w:before="0"/>
        <w:rPr>
          <w:color w:val="auto"/>
        </w:rPr>
      </w:pPr>
      <w:bookmarkStart w:id="3" w:name="_Toc372118365"/>
    </w:p>
    <w:p w:rsidR="00125E0D" w:rsidRPr="00CD329C" w:rsidRDefault="00D4277F" w:rsidP="002D4785">
      <w:pPr>
        <w:pStyle w:val="Heading1"/>
        <w:spacing w:before="0"/>
        <w:rPr>
          <w:color w:val="auto"/>
        </w:rPr>
      </w:pPr>
      <w:r w:rsidRPr="00CD329C">
        <w:rPr>
          <w:color w:val="auto"/>
        </w:rPr>
        <w:t xml:space="preserve">III. </w:t>
      </w:r>
      <w:r w:rsidR="00D6601A" w:rsidRPr="00CD329C">
        <w:rPr>
          <w:rFonts w:ascii="Sylfaen" w:hAnsi="Sylfaen" w:cs="Sylfaen"/>
          <w:color w:val="auto"/>
        </w:rPr>
        <w:t>ԴԱՍԱՎԱՆԴՈՒՄԸ</w:t>
      </w:r>
      <w:r w:rsidR="00D6601A" w:rsidRPr="00CD329C">
        <w:rPr>
          <w:color w:val="auto"/>
        </w:rPr>
        <w:t xml:space="preserve"> </w:t>
      </w:r>
      <w:r w:rsidRPr="00CD329C">
        <w:rPr>
          <w:rFonts w:ascii="Sylfaen" w:hAnsi="Sylfaen" w:cs="Sylfaen"/>
          <w:color w:val="auto"/>
        </w:rPr>
        <w:t>ԵՎ</w:t>
      </w:r>
      <w:r w:rsidRPr="00CD329C">
        <w:rPr>
          <w:color w:val="auto"/>
        </w:rPr>
        <w:t xml:space="preserve"> </w:t>
      </w:r>
      <w:r w:rsidR="00D6601A" w:rsidRPr="00CD329C">
        <w:rPr>
          <w:rFonts w:ascii="Sylfaen" w:hAnsi="Sylfaen" w:cs="Sylfaen"/>
          <w:color w:val="auto"/>
        </w:rPr>
        <w:t>ՈՒՍՈՒՄՆԱՌՈՒԹՅՈՒՆԸ</w:t>
      </w:r>
      <w:bookmarkEnd w:id="3"/>
      <w:r w:rsidR="00D6601A" w:rsidRPr="00CD329C">
        <w:rPr>
          <w:rFonts w:ascii="Sylfaen" w:hAnsi="Sylfaen" w:cs="Sylfaen"/>
          <w:color w:val="auto"/>
        </w:rPr>
        <w:t xml:space="preserve"> </w:t>
      </w:r>
    </w:p>
    <w:p w:rsidR="005A6F5A" w:rsidRPr="00CD329C" w:rsidRDefault="005A6F5A" w:rsidP="002D4785">
      <w:pPr>
        <w:spacing w:after="0"/>
      </w:pPr>
    </w:p>
    <w:p w:rsidR="00125E0D" w:rsidRPr="00CD329C" w:rsidRDefault="0002673B" w:rsidP="002D4785">
      <w:pPr>
        <w:spacing w:after="0"/>
        <w:rPr>
          <w:rFonts w:ascii="Sylfaen" w:hAnsi="Sylfaen"/>
          <w:i/>
          <w:iCs/>
          <w:lang w:val="hy-AM"/>
        </w:rPr>
      </w:pPr>
      <w:r w:rsidRPr="00CD329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6599F6" wp14:editId="67D0325B">
                <wp:simplePos x="0" y="0"/>
                <wp:positionH relativeFrom="margin">
                  <wp:align>left</wp:align>
                </wp:positionH>
                <wp:positionV relativeFrom="paragraph">
                  <wp:posOffset>509905</wp:posOffset>
                </wp:positionV>
                <wp:extent cx="6515100" cy="1074420"/>
                <wp:effectExtent l="0" t="0" r="19050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1C2" w:rsidRPr="00D839E8" w:rsidRDefault="00C841C2" w:rsidP="0002673B">
                            <w:pPr>
                              <w:jc w:val="both"/>
                              <w:rPr>
                                <w:rFonts w:ascii="Sylfaen" w:hAnsi="Sylfaen" w:cs="AHJIBF+Garamond"/>
                                <w:bCs/>
                                <w:lang w:val="hy-AM"/>
                              </w:rPr>
                            </w:pPr>
                            <w:r w:rsidRPr="00D839E8">
                              <w:rPr>
                                <w:rFonts w:ascii="Sylfaen" w:hAnsi="Sylfaen" w:cs="AHJIBF+Garamond"/>
                                <w:bCs/>
                                <w:lang w:val="hy-AM"/>
                              </w:rPr>
                              <w:t xml:space="preserve">Չափանիշով նկարագրվող ոլորտի համար չափելի տերմիններով համառոտ (մինչև 10 տող) ներկայացնել հաստատության հավակնությունները (ամբիցիաները)` հղում տալով այն ռազմավարական փաստաթղթերին, որոնցում այդ ամբիցիաները ձևակերպված են որպես նպատակ կամ խնդիր: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67C045" id="Text Box 3" o:spid="_x0000_s1028" type="#_x0000_t202" style="position:absolute;margin-left:0;margin-top:40.15pt;width:513pt;height:84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">
                <v:textbox style="mso-fit-shape-to-text:t">
                  <w:txbxContent>
                    <w:p w:rsidR="00C841C2" w:rsidRPr="00D839E8" w:rsidRDefault="00C841C2" w:rsidP="0002673B">
                      <w:pPr>
                        <w:jc w:val="both"/>
                        <w:rPr>
                          <w:rFonts w:ascii="Sylfaen" w:hAnsi="Sylfaen" w:cs="AHJIBF+Garamond"/>
                          <w:bCs/>
                          <w:lang w:val="hy-AM"/>
                        </w:rPr>
                      </w:pPr>
                      <w:r w:rsidRPr="00D839E8">
                        <w:rPr>
                          <w:rFonts w:ascii="Sylfaen" w:hAnsi="Sylfaen" w:cs="AHJIBF+Garamond"/>
                          <w:bCs/>
                          <w:lang w:val="hy-AM"/>
                        </w:rPr>
                        <w:t xml:space="preserve">Չափանիշով նկարագրվող ոլորտի համար չափելի տերմիններով համառոտ (մինչև 10 տող) ներկայացնել հաստատության հավակնությունները (ամբիցիաները)` հղում տալով այն ռազմավարական փաստաթղթերին, որոնցում այդ ամբիցիաները ձևակերպված են որպես նպատակ կամ խնդիր: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7B57" w:rsidRPr="00CD329C">
        <w:rPr>
          <w:rFonts w:ascii="Sylfaen" w:hAnsi="Sylfaen" w:cs="Sylfaen"/>
          <w:b/>
        </w:rPr>
        <w:t>ՉԱՓԱՆԻՇ</w:t>
      </w:r>
      <w:r w:rsidR="0078596F" w:rsidRPr="00CD329C">
        <w:rPr>
          <w:rFonts w:ascii="Times New Roman" w:hAnsi="Times New Roman"/>
          <w:b/>
        </w:rPr>
        <w:t xml:space="preserve">: </w:t>
      </w:r>
      <w:r w:rsidR="0078596F" w:rsidRPr="00CD329C">
        <w:rPr>
          <w:rFonts w:ascii="Sylfaen" w:hAnsi="Sylfaen"/>
          <w:bCs/>
          <w:lang w:val="hy-AM"/>
        </w:rPr>
        <w:t>ՄԿԾ</w:t>
      </w:r>
      <w:r w:rsidR="0078596F" w:rsidRPr="00CD329C">
        <w:rPr>
          <w:rFonts w:ascii="Sylfaen" w:hAnsi="Sylfaen"/>
          <w:i/>
          <w:iCs/>
          <w:lang w:val="hy-AM"/>
        </w:rPr>
        <w:t xml:space="preserve"> </w:t>
      </w:r>
      <w:r w:rsidR="0078596F" w:rsidRPr="00CD329C">
        <w:rPr>
          <w:rFonts w:ascii="Sylfaen" w:hAnsi="Sylfaen"/>
          <w:i/>
          <w:iCs/>
        </w:rPr>
        <w:t>–ի</w:t>
      </w:r>
      <w:r w:rsidR="0078596F" w:rsidRPr="00CD329C">
        <w:rPr>
          <w:rFonts w:ascii="Sylfaen" w:hAnsi="Sylfaen"/>
          <w:i/>
          <w:iCs/>
          <w:lang w:val="hy-AM"/>
        </w:rPr>
        <w:t xml:space="preserve"> </w:t>
      </w:r>
      <w:r w:rsidR="0078596F" w:rsidRPr="00CD329C">
        <w:rPr>
          <w:rFonts w:ascii="Sylfaen" w:hAnsi="Sylfaen"/>
          <w:i/>
          <w:lang w:val="hy-AM"/>
        </w:rPr>
        <w:t>շրջանակում</w:t>
      </w:r>
      <w:r w:rsidR="0078596F" w:rsidRPr="00CD329C">
        <w:rPr>
          <w:rFonts w:ascii="Sylfaen" w:hAnsi="Sylfaen"/>
          <w:i/>
          <w:iCs/>
          <w:lang w:val="hy-AM"/>
        </w:rPr>
        <w:t xml:space="preserve"> կիրառվող դասավանդման և ուսումնառության մեթոդներ</w:t>
      </w:r>
      <w:r w:rsidR="00D6601A" w:rsidRPr="00CD329C">
        <w:rPr>
          <w:rFonts w:ascii="Sylfaen" w:hAnsi="Sylfaen"/>
          <w:i/>
          <w:iCs/>
        </w:rPr>
        <w:t>ն</w:t>
      </w:r>
      <w:r w:rsidR="0078596F" w:rsidRPr="00CD329C">
        <w:rPr>
          <w:rFonts w:ascii="Sylfaen" w:hAnsi="Sylfaen"/>
          <w:i/>
          <w:iCs/>
          <w:lang w:val="hy-AM"/>
        </w:rPr>
        <w:t xml:space="preserve"> ապահովում են </w:t>
      </w:r>
      <w:r w:rsidR="00D6601A" w:rsidRPr="00CD329C">
        <w:rPr>
          <w:rFonts w:ascii="Sylfaen" w:hAnsi="Sylfaen"/>
          <w:i/>
          <w:iCs/>
        </w:rPr>
        <w:t>ուսանող</w:t>
      </w:r>
      <w:r w:rsidR="00D6601A" w:rsidRPr="00CD329C">
        <w:rPr>
          <w:rFonts w:ascii="Sylfaen" w:hAnsi="Sylfaen"/>
          <w:i/>
          <w:iCs/>
          <w:lang w:val="hy-AM"/>
        </w:rPr>
        <w:t xml:space="preserve">ների </w:t>
      </w:r>
      <w:r w:rsidR="0078596F" w:rsidRPr="00CD329C">
        <w:rPr>
          <w:rFonts w:ascii="Sylfaen" w:hAnsi="Sylfaen"/>
          <w:i/>
          <w:iCs/>
          <w:lang w:val="hy-AM"/>
        </w:rPr>
        <w:t xml:space="preserve">մոտ ուսումնառության </w:t>
      </w:r>
      <w:r w:rsidR="0078596F" w:rsidRPr="00CD329C">
        <w:rPr>
          <w:rFonts w:ascii="Sylfaen" w:hAnsi="Sylfaen"/>
          <w:i/>
          <w:iCs/>
        </w:rPr>
        <w:t xml:space="preserve">ակնկալվող </w:t>
      </w:r>
      <w:r w:rsidR="0078596F" w:rsidRPr="00CD329C">
        <w:rPr>
          <w:rFonts w:ascii="Sylfaen" w:hAnsi="Sylfaen"/>
          <w:i/>
          <w:iCs/>
          <w:lang w:val="hy-AM"/>
        </w:rPr>
        <w:t>արդյունքների ձեռքբերումը: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204"/>
        <w:gridCol w:w="178"/>
        <w:gridCol w:w="8210"/>
      </w:tblGrid>
      <w:tr w:rsidR="00CD329C" w:rsidRPr="00CD329C" w:rsidTr="009E0FB9">
        <w:trPr>
          <w:trHeight w:val="535"/>
        </w:trPr>
        <w:tc>
          <w:tcPr>
            <w:tcW w:w="10296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4303C9" w:rsidRPr="00CD329C" w:rsidRDefault="00326FDB" w:rsidP="002D4785">
            <w:pPr>
              <w:pStyle w:val="Default"/>
              <w:spacing w:line="24" w:lineRule="atLeast"/>
              <w:rPr>
                <w:rFonts w:ascii="Sylfaen" w:hAnsi="Sylfaen" w:cs="Calibri"/>
                <w:color w:val="auto"/>
                <w:sz w:val="22"/>
                <w:szCs w:val="22"/>
                <w:lang w:val="hy-AM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  <w:lang w:val="hy-AM"/>
              </w:rPr>
              <w:t>ՉԱՓՈՐՈՇԻՉ</w:t>
            </w:r>
            <w:r w:rsidR="00D11CB1" w:rsidRPr="00CD329C">
              <w:rPr>
                <w:b/>
                <w:bCs/>
                <w:color w:val="auto"/>
                <w:sz w:val="22"/>
                <w:szCs w:val="22"/>
                <w:lang w:val="hy-AM"/>
              </w:rPr>
              <w:t xml:space="preserve"> </w:t>
            </w:r>
            <w:r w:rsidR="00D6601A" w:rsidRPr="00CD329C">
              <w:rPr>
                <w:rFonts w:ascii="Sylfaen" w:hAnsi="Sylfaen"/>
                <w:b/>
                <w:bCs/>
                <w:color w:val="auto"/>
                <w:sz w:val="22"/>
                <w:szCs w:val="22"/>
                <w:lang w:val="hy-AM"/>
              </w:rPr>
              <w:t>ա</w:t>
            </w:r>
            <w:r w:rsidR="00125E0D" w:rsidRPr="00CD329C">
              <w:rPr>
                <w:b/>
                <w:bCs/>
                <w:color w:val="auto"/>
                <w:sz w:val="22"/>
                <w:szCs w:val="22"/>
                <w:lang w:val="hy-AM"/>
              </w:rPr>
              <w:t>.</w:t>
            </w:r>
            <w:r w:rsidR="00125E0D" w:rsidRPr="00CD329C">
              <w:rPr>
                <w:bCs/>
                <w:color w:val="auto"/>
                <w:sz w:val="22"/>
                <w:szCs w:val="22"/>
                <w:lang w:val="hy-AM"/>
              </w:rPr>
              <w:t xml:space="preserve"> </w:t>
            </w:r>
            <w:r w:rsidR="0078596F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>ՄԿԾ-</w:t>
            </w:r>
            <w:r w:rsidR="0078596F" w:rsidRPr="00CD329C">
              <w:rPr>
                <w:rFonts w:ascii="Sylfaen" w:hAnsi="Sylfaen"/>
                <w:color w:val="auto"/>
                <w:sz w:val="22"/>
                <w:szCs w:val="22"/>
                <w:lang w:val="hy-AM"/>
              </w:rPr>
              <w:t xml:space="preserve"> </w:t>
            </w:r>
            <w:r w:rsidR="0078596F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>ի</w:t>
            </w:r>
            <w:r w:rsidR="0078596F" w:rsidRPr="00CD329C">
              <w:rPr>
                <w:rFonts w:ascii="Sylfaen" w:hAnsi="Sylfaen"/>
                <w:color w:val="auto"/>
                <w:sz w:val="22"/>
                <w:szCs w:val="22"/>
                <w:lang w:val="hy-AM"/>
              </w:rPr>
              <w:t xml:space="preserve"> շրջանակում</w:t>
            </w:r>
            <w:r w:rsidR="0078596F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 xml:space="preserve"> հստակ </w:t>
            </w:r>
            <w:r w:rsidR="00D6601A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>սահմանված</w:t>
            </w:r>
            <w:r w:rsidR="007549A7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 xml:space="preserve"> </w:t>
            </w:r>
            <w:r w:rsidR="0078596F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>են դասավանդման և ուսումնառության մոտեցումները, մեթոդները,  որոնք անհրաժեշտ են ուսումնառության ակնկալվող արդյունքները ձևավորելու  համար:</w:t>
            </w:r>
          </w:p>
        </w:tc>
      </w:tr>
      <w:tr w:rsidR="00CD329C" w:rsidRPr="00CD329C" w:rsidTr="009E0FB9">
        <w:tc>
          <w:tcPr>
            <w:tcW w:w="1704" w:type="dxa"/>
            <w:tcBorders>
              <w:top w:val="dotted" w:sz="4" w:space="0" w:color="auto"/>
              <w:left w:val="single" w:sz="2" w:space="0" w:color="auto"/>
              <w:right w:val="nil"/>
            </w:tcBorders>
            <w:vAlign w:val="center"/>
          </w:tcPr>
          <w:p w:rsidR="00FD72AC" w:rsidRPr="00CD329C" w:rsidRDefault="00D6601A" w:rsidP="002D4785">
            <w:pPr>
              <w:spacing w:after="0"/>
              <w:rPr>
                <w:b/>
              </w:rPr>
            </w:pPr>
            <w:r w:rsidRPr="00CD329C">
              <w:rPr>
                <w:rFonts w:ascii="Sylfaen" w:hAnsi="Sylfaen" w:cs="Sylfaen"/>
              </w:rPr>
              <w:t xml:space="preserve">Հիմքեր </w:t>
            </w:r>
          </w:p>
        </w:tc>
        <w:tc>
          <w:tcPr>
            <w:tcW w:w="8592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:rsidR="0078596F" w:rsidRPr="00CD329C" w:rsidRDefault="0078596F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Մեթոդական ձեռնարկ</w:t>
            </w:r>
            <w:r w:rsidR="00143945" w:rsidRPr="00CD329C">
              <w:rPr>
                <w:rFonts w:ascii="Sylfaen" w:hAnsi="Sylfaen" w:cs="Sylfaen"/>
              </w:rPr>
              <w:t>ներ</w:t>
            </w:r>
            <w:r w:rsidR="00B51790" w:rsidRPr="00CD329C">
              <w:rPr>
                <w:rFonts w:ascii="Sylfaen" w:hAnsi="Sylfaen" w:cs="Sylfaen"/>
              </w:rPr>
              <w:t>ը</w:t>
            </w:r>
          </w:p>
          <w:p w:rsidR="007549A7" w:rsidRPr="00CD329C" w:rsidRDefault="007549A7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Առարկայական փաթեթներ</w:t>
            </w:r>
            <w:r w:rsidR="00B51790" w:rsidRPr="00CD329C">
              <w:rPr>
                <w:rFonts w:ascii="Sylfaen" w:hAnsi="Sylfaen" w:cs="Sylfaen"/>
              </w:rPr>
              <w:t>ը</w:t>
            </w:r>
            <w:r w:rsidRPr="00CD329C">
              <w:rPr>
                <w:rFonts w:ascii="Sylfaen" w:hAnsi="Sylfaen" w:cs="Sylfaen"/>
              </w:rPr>
              <w:t xml:space="preserve"> /պորտֆոլիոներ</w:t>
            </w:r>
            <w:r w:rsidR="00B51790" w:rsidRPr="00CD329C">
              <w:rPr>
                <w:rFonts w:ascii="Sylfaen" w:hAnsi="Sylfaen" w:cs="Sylfaen"/>
              </w:rPr>
              <w:t>ը</w:t>
            </w:r>
            <w:r w:rsidRPr="00CD329C">
              <w:rPr>
                <w:rFonts w:ascii="Sylfaen" w:hAnsi="Sylfaen" w:cs="Sylfaen"/>
              </w:rPr>
              <w:t>/</w:t>
            </w:r>
          </w:p>
          <w:p w:rsidR="00FD72AC" w:rsidRPr="00CD329C" w:rsidRDefault="00FD72AC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Ինքնուրույն</w:t>
            </w:r>
            <w:r w:rsidRPr="00CD329C">
              <w:t xml:space="preserve">, </w:t>
            </w:r>
            <w:r w:rsidRPr="00CD329C">
              <w:rPr>
                <w:rFonts w:ascii="Sylfaen" w:hAnsi="Sylfaen" w:cs="Sylfaen"/>
              </w:rPr>
              <w:t>ավարտական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աշխատանքների</w:t>
            </w:r>
            <w:r w:rsidRPr="00CD329C">
              <w:t xml:space="preserve"> </w:t>
            </w:r>
            <w:r w:rsidR="00143945" w:rsidRPr="00CD329C">
              <w:rPr>
                <w:rFonts w:ascii="Sylfaen" w:hAnsi="Sylfaen"/>
              </w:rPr>
              <w:t xml:space="preserve">և մագիստրոսական թեզերի </w:t>
            </w:r>
            <w:r w:rsidRPr="00CD329C">
              <w:rPr>
                <w:rFonts w:ascii="Sylfaen" w:hAnsi="Sylfaen" w:cs="Sylfaen"/>
              </w:rPr>
              <w:t>օրինակներ</w:t>
            </w:r>
            <w:r w:rsidR="00B51790" w:rsidRPr="00CD329C">
              <w:rPr>
                <w:rFonts w:ascii="Sylfaen" w:hAnsi="Sylfaen" w:cs="Sylfaen"/>
              </w:rPr>
              <w:t>ը</w:t>
            </w:r>
            <w:r w:rsidRPr="00CD329C">
              <w:t xml:space="preserve"> </w:t>
            </w:r>
          </w:p>
          <w:p w:rsidR="00FD72AC" w:rsidRPr="00CD329C" w:rsidRDefault="00FD72AC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Ավարտական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քննությունների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հարցաշարեր</w:t>
            </w:r>
            <w:r w:rsidR="00B51790" w:rsidRPr="00CD329C">
              <w:rPr>
                <w:rFonts w:ascii="Sylfaen" w:hAnsi="Sylfaen" w:cs="Sylfaen"/>
              </w:rPr>
              <w:t>ը</w:t>
            </w:r>
            <w:r w:rsidRPr="00CD329C">
              <w:t xml:space="preserve"> </w:t>
            </w:r>
          </w:p>
          <w:p w:rsidR="00FD72AC" w:rsidRPr="00CD329C" w:rsidRDefault="00FD72AC" w:rsidP="002D4785">
            <w:pPr>
              <w:spacing w:after="0"/>
              <w:rPr>
                <w:rFonts w:cs="Sylfaen"/>
              </w:rPr>
            </w:pPr>
            <w:r w:rsidRPr="00CD329C">
              <w:rPr>
                <w:rFonts w:ascii="Sylfaen" w:hAnsi="Sylfaen" w:cs="Sylfaen"/>
              </w:rPr>
              <w:t>Քննական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թեստերի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օրինակ</w:t>
            </w:r>
            <w:r w:rsidR="00143945" w:rsidRPr="00CD329C">
              <w:rPr>
                <w:rFonts w:ascii="Sylfaen" w:hAnsi="Sylfaen" w:cs="Sylfaen"/>
              </w:rPr>
              <w:t>ներ</w:t>
            </w:r>
            <w:r w:rsidR="00B51790" w:rsidRPr="00CD329C">
              <w:rPr>
                <w:rFonts w:ascii="Sylfaen" w:hAnsi="Sylfaen" w:cs="Sylfaen"/>
              </w:rPr>
              <w:t>ը</w:t>
            </w:r>
            <w:r w:rsidRPr="00CD329C">
              <w:rPr>
                <w:rFonts w:cs="Sylfaen"/>
              </w:rPr>
              <w:t xml:space="preserve"> </w:t>
            </w:r>
          </w:p>
          <w:p w:rsidR="007549A7" w:rsidRPr="00CD329C" w:rsidRDefault="007549A7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Շրջանավարտների ամփոփիչ ատեստավորման հանձնաժողովների հաշվետվություններ</w:t>
            </w:r>
            <w:r w:rsidR="00B51790" w:rsidRPr="00CD329C">
              <w:rPr>
                <w:rFonts w:ascii="Sylfaen" w:hAnsi="Sylfaen" w:cs="Sylfaen"/>
              </w:rPr>
              <w:t>ը</w:t>
            </w:r>
          </w:p>
          <w:p w:rsidR="00FD72AC" w:rsidRPr="00CD329C" w:rsidRDefault="00FD72AC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Ուսանողների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ուսումնառության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արդյու</w:t>
            </w:r>
            <w:r w:rsidR="009E0FB9" w:rsidRPr="00CD329C">
              <w:rPr>
                <w:rFonts w:ascii="Sylfaen" w:hAnsi="Sylfaen" w:cs="Sylfaen"/>
              </w:rPr>
              <w:t>ն</w:t>
            </w:r>
            <w:r w:rsidRPr="00CD329C">
              <w:rPr>
                <w:rFonts w:ascii="Sylfaen" w:hAnsi="Sylfaen" w:cs="Sylfaen"/>
              </w:rPr>
              <w:t>քներ</w:t>
            </w:r>
            <w:r w:rsidR="00E7233D" w:rsidRPr="00CD329C">
              <w:rPr>
                <w:rFonts w:ascii="Sylfaen" w:hAnsi="Sylfaen" w:cs="Sylfaen"/>
              </w:rPr>
              <w:t>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գնահատման</w:t>
            </w:r>
            <w:r w:rsidRPr="00CD329C">
              <w:rPr>
                <w:rFonts w:ascii="Sylfaen" w:hAnsi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այլ</w:t>
            </w:r>
            <w:r w:rsidRPr="00CD329C">
              <w:rPr>
                <w:rFonts w:ascii="Sylfaen" w:hAnsi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մեխանիզմներ</w:t>
            </w:r>
            <w:r w:rsidR="00B51790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071254">
        <w:trPr>
          <w:cantSplit/>
          <w:trHeight w:val="290"/>
        </w:trPr>
        <w:tc>
          <w:tcPr>
            <w:tcW w:w="102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3D48" w:rsidRPr="00CD329C" w:rsidRDefault="0078596F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t xml:space="preserve">Վերլուծել ՄԿԾ-ի շրջանակներում կիրառվող դասավանդման և ուսումնառության մեթոդների արդյունավետությունը </w:t>
            </w:r>
            <w:r w:rsidRPr="00CD329C">
              <w:rPr>
                <w:i/>
              </w:rPr>
              <w:t>(</w:t>
            </w:r>
            <w:r w:rsidRPr="00CD329C">
              <w:rPr>
                <w:rFonts w:ascii="Sylfaen" w:hAnsi="Sylfaen" w:cs="Sylfaen"/>
                <w:i/>
              </w:rPr>
              <w:t>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="00F7501C" w:rsidRPr="00CD329C">
              <w:rPr>
                <w:i/>
              </w:rPr>
              <w:t>):</w:t>
            </w:r>
          </w:p>
          <w:p w:rsidR="00EC0B69" w:rsidRPr="00CD329C" w:rsidRDefault="00EC0B69" w:rsidP="002D4785">
            <w:pPr>
              <w:spacing w:after="0"/>
              <w:rPr>
                <w:i/>
              </w:rPr>
            </w:pPr>
          </w:p>
          <w:p w:rsidR="005C780A" w:rsidRPr="00CD329C" w:rsidRDefault="005C780A" w:rsidP="002D4785">
            <w:pPr>
              <w:spacing w:after="0"/>
              <w:rPr>
                <w:i/>
              </w:rPr>
            </w:pPr>
          </w:p>
        </w:tc>
      </w:tr>
      <w:tr w:rsidR="00CD329C" w:rsidRPr="00CD329C" w:rsidTr="003B5253">
        <w:trPr>
          <w:cantSplit/>
          <w:trHeight w:val="290"/>
        </w:trPr>
        <w:tc>
          <w:tcPr>
            <w:tcW w:w="102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B5253" w:rsidRPr="00CD329C" w:rsidRDefault="00326FDB" w:rsidP="002D4785">
            <w:pPr>
              <w:pStyle w:val="Default"/>
              <w:spacing w:line="24" w:lineRule="atLeast"/>
              <w:rPr>
                <w:rFonts w:ascii="Sylfaen" w:hAnsi="Sylfaen" w:cs="Calibri"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ՉԱՓՈՐՈՇԻՉ</w:t>
            </w:r>
            <w:r w:rsidRPr="00CD329C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43EAB" w:rsidRPr="00CD329C">
              <w:rPr>
                <w:rFonts w:ascii="Sylfaen" w:hAnsi="Sylfaen"/>
                <w:b/>
                <w:bCs/>
                <w:color w:val="auto"/>
                <w:sz w:val="22"/>
                <w:szCs w:val="22"/>
              </w:rPr>
              <w:t>բ.</w:t>
            </w:r>
            <w:r w:rsidR="003B5253" w:rsidRPr="00CD329C">
              <w:rPr>
                <w:rFonts w:ascii="Sylfaen" w:hAnsi="Sylfaen"/>
                <w:bCs/>
                <w:color w:val="auto"/>
                <w:sz w:val="22"/>
                <w:szCs w:val="22"/>
                <w:lang w:val="hy-AM"/>
              </w:rPr>
              <w:t>ՄԿԾ-ն իրականացվում է հաշվի առնելով միջազգային մակարդակում կիրառվող դասավանդման առաջավոր փորձը և մոտեցումները:</w:t>
            </w:r>
          </w:p>
        </w:tc>
      </w:tr>
      <w:tr w:rsidR="00CD329C" w:rsidRPr="00CD329C" w:rsidTr="003B5253">
        <w:trPr>
          <w:cantSplit/>
          <w:trHeight w:val="290"/>
        </w:trPr>
        <w:tc>
          <w:tcPr>
            <w:tcW w:w="19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253" w:rsidRPr="00CD329C" w:rsidRDefault="00543EAB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 xml:space="preserve"> Հիմքեր</w:t>
            </w:r>
          </w:p>
        </w:tc>
        <w:tc>
          <w:tcPr>
            <w:tcW w:w="8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EAB" w:rsidRPr="00CD329C" w:rsidRDefault="00543EAB" w:rsidP="002D4785">
            <w:pPr>
              <w:pStyle w:val="Default"/>
              <w:spacing w:line="24" w:lineRule="atLeast"/>
              <w:rPr>
                <w:rFonts w:ascii="Sylfaen" w:hAnsi="Sylfaen" w:cs="Sylfaen"/>
                <w:color w:val="auto"/>
                <w:sz w:val="22"/>
                <w:szCs w:val="22"/>
              </w:rPr>
            </w:pPr>
          </w:p>
          <w:p w:rsidR="003B5253" w:rsidRPr="00CD329C" w:rsidRDefault="003B5253" w:rsidP="002D4785">
            <w:pPr>
              <w:pStyle w:val="Default"/>
              <w:spacing w:line="24" w:lineRule="atLeast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>Համեմատական վերլուծության և բենչմարքինգի հիմքեր</w:t>
            </w:r>
            <w:r w:rsidR="00B51790" w:rsidRPr="00CD329C">
              <w:rPr>
                <w:rFonts w:ascii="Sylfaen" w:hAnsi="Sylfaen" w:cs="Sylfaen"/>
                <w:color w:val="auto"/>
                <w:sz w:val="22"/>
                <w:szCs w:val="22"/>
              </w:rPr>
              <w:t>ը</w:t>
            </w:r>
          </w:p>
          <w:p w:rsidR="00543EAB" w:rsidRPr="00CD329C" w:rsidRDefault="00543EAB" w:rsidP="002D4785">
            <w:pPr>
              <w:pStyle w:val="Default"/>
              <w:spacing w:line="24" w:lineRule="atLeast"/>
              <w:rPr>
                <w:rFonts w:ascii="Sylfaen" w:hAnsi="Sylfaen" w:cs="Sylfaen"/>
                <w:color w:val="auto"/>
                <w:sz w:val="22"/>
                <w:szCs w:val="22"/>
              </w:rPr>
            </w:pPr>
          </w:p>
        </w:tc>
      </w:tr>
      <w:tr w:rsidR="00CD329C" w:rsidRPr="00CD329C" w:rsidTr="00071254">
        <w:trPr>
          <w:cantSplit/>
          <w:trHeight w:val="290"/>
        </w:trPr>
        <w:tc>
          <w:tcPr>
            <w:tcW w:w="102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253" w:rsidRPr="00CD329C" w:rsidRDefault="003B5253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t>Ներկայացնել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այն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կազմակերպությունների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ց</w:t>
            </w:r>
            <w:r w:rsidRPr="00CD329C">
              <w:rPr>
                <w:rFonts w:ascii="Sylfaen" w:hAnsi="Sylfaen" w:cs="Sylfaen"/>
                <w:i/>
                <w:lang w:val="hy-AM"/>
              </w:rPr>
              <w:t>անկը</w:t>
            </w:r>
            <w:r w:rsidRPr="00CD329C">
              <w:rPr>
                <w:i/>
              </w:rPr>
              <w:t xml:space="preserve"> (</w:t>
            </w:r>
            <w:r w:rsidRPr="00CD329C">
              <w:rPr>
                <w:rFonts w:ascii="Sylfaen" w:hAnsi="Sylfaen" w:cs="Sylfaen"/>
                <w:i/>
              </w:rPr>
              <w:t>նշելով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երկիրը</w:t>
            </w:r>
            <w:r w:rsidRPr="00CD329C">
              <w:rPr>
                <w:i/>
              </w:rPr>
              <w:t xml:space="preserve">), </w:t>
            </w:r>
            <w:r w:rsidRPr="00CD329C">
              <w:rPr>
                <w:rFonts w:ascii="Sylfaen" w:hAnsi="Sylfaen" w:cs="Sylfaen"/>
                <w:i/>
              </w:rPr>
              <w:t>որոնց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օրինակով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ՄՈՒՀ</w:t>
            </w:r>
            <w:r w:rsidRPr="00CD329C">
              <w:rPr>
                <w:i/>
              </w:rPr>
              <w:t>-</w:t>
            </w:r>
            <w:r w:rsidRPr="00CD329C">
              <w:rPr>
                <w:rFonts w:ascii="Sylfaen" w:hAnsi="Sylfaen" w:cs="Sylfaen"/>
                <w:i/>
              </w:rPr>
              <w:t>ը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է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դասավանդման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ուսումնառության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մոտեցումների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բենչմարքինգ</w:t>
            </w:r>
            <w:r w:rsidRPr="00CD329C">
              <w:rPr>
                <w:i/>
              </w:rPr>
              <w:t xml:space="preserve">:  </w:t>
            </w:r>
            <w:r w:rsidRPr="00CD329C">
              <w:rPr>
                <w:rFonts w:ascii="Sylfaen" w:hAnsi="Sylfaen"/>
                <w:i/>
              </w:rPr>
              <w:t xml:space="preserve">Վերլուծել մոտեցման արդյունավետությունը </w:t>
            </w:r>
            <w:r w:rsidRPr="00CD329C">
              <w:rPr>
                <w:i/>
              </w:rPr>
              <w:t>(</w:t>
            </w:r>
            <w:r w:rsidRPr="00CD329C">
              <w:rPr>
                <w:rFonts w:ascii="Sylfaen" w:hAnsi="Sylfaen" w:cs="Sylfaen"/>
                <w:i/>
              </w:rPr>
              <w:t>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Pr="00CD329C">
              <w:rPr>
                <w:i/>
              </w:rPr>
              <w:t>):</w:t>
            </w:r>
          </w:p>
          <w:p w:rsidR="003B5253" w:rsidRPr="00CD329C" w:rsidRDefault="003B5253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</w:rPr>
            </w:pPr>
          </w:p>
          <w:p w:rsidR="005C780A" w:rsidRPr="00CD329C" w:rsidRDefault="005C780A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</w:rPr>
            </w:pPr>
          </w:p>
        </w:tc>
      </w:tr>
      <w:tr w:rsidR="00CD329C" w:rsidRPr="00CD329C" w:rsidTr="005771AB">
        <w:trPr>
          <w:cantSplit/>
          <w:trHeight w:val="290"/>
        </w:trPr>
        <w:tc>
          <w:tcPr>
            <w:tcW w:w="102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4F4D39" w:rsidRPr="00CD329C" w:rsidRDefault="00326FDB" w:rsidP="002D4785">
            <w:pPr>
              <w:spacing w:after="0"/>
              <w:rPr>
                <w:rFonts w:ascii="Times New Roman" w:hAnsi="Times New Roman"/>
                <w:b/>
              </w:rPr>
            </w:pPr>
            <w:r w:rsidRPr="00CD329C">
              <w:rPr>
                <w:rFonts w:ascii="Sylfaen" w:hAnsi="Sylfaen" w:cs="Sylfaen"/>
                <w:b/>
              </w:rPr>
              <w:t>ՉԱՓՈՐՈՇԻՉ</w:t>
            </w:r>
            <w:r w:rsidRPr="00CD329C">
              <w:rPr>
                <w:b/>
                <w:bCs/>
              </w:rPr>
              <w:t xml:space="preserve"> </w:t>
            </w:r>
            <w:r w:rsidR="00543EAB" w:rsidRPr="00CD329C">
              <w:rPr>
                <w:rFonts w:ascii="Sylfaen" w:hAnsi="Sylfaen"/>
                <w:b/>
                <w:bCs/>
              </w:rPr>
              <w:t>գ</w:t>
            </w:r>
            <w:r w:rsidR="003B5253" w:rsidRPr="00CD329C">
              <w:rPr>
                <w:b/>
                <w:bCs/>
              </w:rPr>
              <w:t>.</w:t>
            </w:r>
            <w:r w:rsidR="003B5253" w:rsidRPr="00CD329C">
              <w:rPr>
                <w:rFonts w:ascii="Times Armenian" w:hAnsi="Times Armenian"/>
                <w:b/>
                <w:bCs/>
              </w:rPr>
              <w:t xml:space="preserve"> </w:t>
            </w:r>
            <w:r w:rsidR="0065107B" w:rsidRPr="00CD329C">
              <w:rPr>
                <w:rFonts w:ascii="Sylfaen" w:hAnsi="Sylfaen" w:cs="Sylfaen"/>
                <w:bCs/>
                <w:lang w:val="hy-AM"/>
              </w:rPr>
              <w:t>Առկա են դասավանդման և ուսումնառության գործընթացների գնահատման և բարելավման մեխանիզմները:</w:t>
            </w:r>
          </w:p>
        </w:tc>
      </w:tr>
      <w:tr w:rsidR="00CD329C" w:rsidRPr="00CD329C" w:rsidTr="003B5253">
        <w:trPr>
          <w:cantSplit/>
          <w:trHeight w:val="290"/>
        </w:trPr>
        <w:tc>
          <w:tcPr>
            <w:tcW w:w="2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30EA3" w:rsidRPr="00CD329C" w:rsidRDefault="008E22F0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lastRenderedPageBreak/>
              <w:t xml:space="preserve">Հիմքեր </w:t>
            </w:r>
          </w:p>
        </w:tc>
        <w:tc>
          <w:tcPr>
            <w:tcW w:w="8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51198" w:rsidRPr="00CD329C" w:rsidRDefault="00530EA3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Դասավանդման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ուսումնառության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մեթոդների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գնահատման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վերանայման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քաղաքականություն</w:t>
            </w:r>
            <w:r w:rsidR="00E7233D" w:rsidRPr="00CD329C">
              <w:rPr>
                <w:rFonts w:ascii="Sylfaen" w:hAnsi="Sylfaen" w:cs="Sylfaen"/>
              </w:rPr>
              <w:t>ը</w:t>
            </w:r>
            <w:r w:rsidRPr="00CD329C">
              <w:t xml:space="preserve"> </w:t>
            </w:r>
          </w:p>
          <w:p w:rsidR="007C1F26" w:rsidRPr="00CD329C" w:rsidRDefault="00530EA3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Դասավանդման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ուսումնառության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մեթոդների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գնահատման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բարելավման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մեխանիզմներ</w:t>
            </w:r>
            <w:r w:rsidR="00E7233D" w:rsidRPr="00CD329C">
              <w:rPr>
                <w:rFonts w:ascii="Sylfaen" w:hAnsi="Sylfaen" w:cs="Sylfaen"/>
              </w:rPr>
              <w:t>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գործիքներ</w:t>
            </w:r>
            <w:r w:rsidR="00E7233D" w:rsidRPr="00CD329C">
              <w:rPr>
                <w:rFonts w:ascii="Sylfaen" w:hAnsi="Sylfaen" w:cs="Sylfaen"/>
              </w:rPr>
              <w:t>ը</w:t>
            </w:r>
          </w:p>
          <w:p w:rsidR="007C1F26" w:rsidRPr="00CD329C" w:rsidRDefault="007C1F26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արդյունավետությունը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արտահայտող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հիմքեր</w:t>
            </w:r>
            <w:r w:rsidR="00E7233D" w:rsidRPr="00CD329C">
              <w:rPr>
                <w:rFonts w:ascii="Sylfaen" w:hAnsi="Sylfaen" w:cs="Sylfaen"/>
              </w:rPr>
              <w:t>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վերլուծություններ</w:t>
            </w:r>
            <w:r w:rsidR="00E7233D" w:rsidRPr="00CD329C">
              <w:rPr>
                <w:rFonts w:ascii="Sylfaen" w:hAnsi="Sylfaen" w:cs="Sylfaen"/>
              </w:rPr>
              <w:t>ը</w:t>
            </w:r>
            <w:r w:rsidRPr="00CD329C">
              <w:rPr>
                <w:rFonts w:cs="Sylfaen"/>
              </w:rPr>
              <w:t xml:space="preserve"> </w:t>
            </w:r>
            <w:r w:rsidRPr="00CD329C">
              <w:t xml:space="preserve"> </w:t>
            </w:r>
          </w:p>
          <w:p w:rsidR="00530EA3" w:rsidRPr="00CD329C" w:rsidRDefault="007C1F26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բարելավման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պլաններ</w:t>
            </w:r>
            <w:r w:rsidR="00E7233D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4F4D39">
        <w:tc>
          <w:tcPr>
            <w:tcW w:w="1029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4F4D39" w:rsidRPr="00CD329C" w:rsidRDefault="0065107B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t>Վերլուծել ՄԿԾ-ի շրջանակներում կիրառվող դասավանդման և ուսումնառության մեթոդների արդյունավետությունը գնահատող գործիքների ազդե</w:t>
            </w:r>
            <w:r w:rsidR="00A805DA" w:rsidRPr="00CD329C">
              <w:rPr>
                <w:rFonts w:ascii="Sylfaen" w:hAnsi="Sylfaen" w:cs="Sylfaen"/>
                <w:i/>
              </w:rPr>
              <w:t>ց</w:t>
            </w:r>
            <w:r w:rsidRPr="00CD329C">
              <w:rPr>
                <w:rFonts w:ascii="Sylfaen" w:hAnsi="Sylfaen" w:cs="Sylfaen"/>
                <w:i/>
              </w:rPr>
              <w:t xml:space="preserve">ությունը </w:t>
            </w:r>
            <w:r w:rsidR="009E4EAC" w:rsidRPr="00CD329C">
              <w:rPr>
                <w:rFonts w:ascii="Sylfaen" w:hAnsi="Sylfaen" w:cs="Sylfaen"/>
                <w:i/>
              </w:rPr>
              <w:t>և օգտակարությունը</w:t>
            </w:r>
            <w:r w:rsidRPr="00CD329C">
              <w:rPr>
                <w:rFonts w:ascii="Sylfaen" w:hAnsi="Sylfaen" w:cs="Sylfaen"/>
                <w:i/>
              </w:rPr>
              <w:t xml:space="preserve"> </w:t>
            </w:r>
            <w:r w:rsidRPr="00CD329C">
              <w:rPr>
                <w:i/>
              </w:rPr>
              <w:t>(</w:t>
            </w:r>
            <w:r w:rsidRPr="00CD329C">
              <w:rPr>
                <w:rFonts w:ascii="Sylfaen" w:hAnsi="Sylfaen" w:cs="Sylfaen"/>
                <w:i/>
              </w:rPr>
              <w:t>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Pr="00CD329C">
              <w:rPr>
                <w:i/>
              </w:rPr>
              <w:t>):</w:t>
            </w:r>
          </w:p>
          <w:p w:rsidR="005C780A" w:rsidRPr="00CD329C" w:rsidRDefault="005C780A" w:rsidP="002D4785">
            <w:pPr>
              <w:spacing w:after="0"/>
              <w:rPr>
                <w:i/>
              </w:rPr>
            </w:pPr>
          </w:p>
          <w:p w:rsidR="005C780A" w:rsidRPr="00CD329C" w:rsidRDefault="005C780A" w:rsidP="002D4785">
            <w:pPr>
              <w:spacing w:after="0"/>
              <w:rPr>
                <w:i/>
              </w:rPr>
            </w:pPr>
          </w:p>
        </w:tc>
      </w:tr>
      <w:tr w:rsidR="0065107B" w:rsidRPr="00CD329C" w:rsidTr="004F4D39">
        <w:tc>
          <w:tcPr>
            <w:tcW w:w="1029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143945" w:rsidRPr="00CD329C" w:rsidRDefault="00143945" w:rsidP="002D4785">
            <w:pPr>
              <w:spacing w:after="0"/>
              <w:rPr>
                <w:rFonts w:ascii="Sylfaen" w:hAnsi="Sylfaen"/>
                <w:i/>
              </w:rPr>
            </w:pPr>
            <w:r w:rsidRPr="00CD329C">
              <w:rPr>
                <w:rFonts w:ascii="Sylfaen" w:hAnsi="Sylfaen"/>
                <w:i/>
              </w:rPr>
              <w:t xml:space="preserve">Վերլուծել Չափանիշ </w:t>
            </w:r>
            <w:r w:rsidR="006639CB" w:rsidRPr="00CD329C">
              <w:rPr>
                <w:rFonts w:ascii="Sylfaen" w:hAnsi="Sylfaen"/>
                <w:i/>
              </w:rPr>
              <w:t>3</w:t>
            </w:r>
            <w:r w:rsidRPr="00CD329C">
              <w:rPr>
                <w:rFonts w:ascii="Sylfaen" w:hAnsi="Sylfaen"/>
                <w:i/>
              </w:rPr>
              <w:t>-ով նկարագրվող տիրույթում հաստատության ուժեղ և թույլ կողմերը, արտաքին հնարավորությունները և վտանգները:</w:t>
            </w:r>
          </w:p>
          <w:p w:rsidR="0065107B" w:rsidRPr="00CD329C" w:rsidRDefault="00143945" w:rsidP="002D4785">
            <w:pPr>
              <w:spacing w:after="0"/>
              <w:rPr>
                <w:rFonts w:ascii="Sylfaen" w:hAnsi="Sylfaen"/>
                <w:i/>
              </w:rPr>
            </w:pPr>
            <w:r w:rsidRPr="00CD329C">
              <w:rPr>
                <w:rFonts w:ascii="Sylfaen" w:hAnsi="Sylfaen"/>
                <w:i/>
              </w:rPr>
              <w:t>Ներկայացնել թույլ կողմերի և վտանգների հաղթահարման պլանավորվող ուղ</w:t>
            </w:r>
            <w:r w:rsidRPr="00CD329C">
              <w:rPr>
                <w:rFonts w:ascii="Sylfaen" w:hAnsi="Sylfaen"/>
                <w:i/>
                <w:lang w:val="hy-AM"/>
              </w:rPr>
              <w:t>ի</w:t>
            </w:r>
            <w:r w:rsidRPr="00CD329C">
              <w:rPr>
                <w:rFonts w:ascii="Sylfaen" w:hAnsi="Sylfaen"/>
                <w:i/>
              </w:rPr>
              <w:t>ները</w:t>
            </w:r>
            <w:r w:rsidR="00F7501C" w:rsidRPr="00CD329C">
              <w:rPr>
                <w:rFonts w:ascii="Sylfaen" w:hAnsi="Sylfaen"/>
                <w:i/>
              </w:rPr>
              <w:t>:</w:t>
            </w:r>
          </w:p>
          <w:p w:rsidR="005C780A" w:rsidRPr="00CD329C" w:rsidRDefault="005C780A" w:rsidP="002D4785">
            <w:pPr>
              <w:spacing w:after="0"/>
              <w:rPr>
                <w:rFonts w:ascii="Sylfaen" w:hAnsi="Sylfaen"/>
                <w:i/>
              </w:rPr>
            </w:pPr>
          </w:p>
          <w:p w:rsidR="005C780A" w:rsidRPr="00CD329C" w:rsidRDefault="005C780A" w:rsidP="002D4785">
            <w:pPr>
              <w:spacing w:after="0"/>
              <w:rPr>
                <w:rFonts w:ascii="Sylfaen" w:hAnsi="Sylfaen"/>
                <w:i/>
              </w:rPr>
            </w:pPr>
          </w:p>
        </w:tc>
      </w:tr>
    </w:tbl>
    <w:p w:rsidR="004303C9" w:rsidRPr="00CD329C" w:rsidRDefault="004303C9" w:rsidP="002D4785">
      <w:pPr>
        <w:spacing w:after="0"/>
        <w:rPr>
          <w:rFonts w:ascii="Times New Roman" w:hAnsi="Times New Roman"/>
        </w:rPr>
      </w:pPr>
    </w:p>
    <w:p w:rsidR="0060176B" w:rsidRPr="00CD329C" w:rsidRDefault="0060176B" w:rsidP="002D4785">
      <w:pPr>
        <w:pStyle w:val="Heading1"/>
        <w:spacing w:before="0"/>
        <w:rPr>
          <w:rFonts w:ascii="Times New Roman" w:hAnsi="Times New Roman"/>
          <w:color w:val="auto"/>
          <w:sz w:val="22"/>
          <w:szCs w:val="22"/>
        </w:rPr>
      </w:pPr>
      <w:bookmarkStart w:id="4" w:name="_Toc372118366"/>
      <w:r w:rsidRPr="00CD329C">
        <w:rPr>
          <w:color w:val="auto"/>
          <w:sz w:val="22"/>
          <w:szCs w:val="22"/>
        </w:rPr>
        <w:t xml:space="preserve">IV. </w:t>
      </w:r>
      <w:r w:rsidRPr="00CD329C">
        <w:rPr>
          <w:rFonts w:ascii="Sylfaen" w:hAnsi="Sylfaen" w:cs="Sylfaen"/>
          <w:color w:val="auto"/>
          <w:sz w:val="22"/>
          <w:szCs w:val="22"/>
        </w:rPr>
        <w:t>ՈՒՍՈՒՄՆԱՌՈՂՆԵՐԻ</w:t>
      </w:r>
      <w:r w:rsidRPr="00CD329C">
        <w:rPr>
          <w:color w:val="auto"/>
          <w:sz w:val="22"/>
          <w:szCs w:val="22"/>
        </w:rPr>
        <w:t xml:space="preserve"> </w:t>
      </w:r>
      <w:r w:rsidRPr="00CD329C">
        <w:rPr>
          <w:rFonts w:ascii="Sylfaen" w:hAnsi="Sylfaen" w:cs="Sylfaen"/>
          <w:color w:val="auto"/>
          <w:sz w:val="22"/>
          <w:szCs w:val="22"/>
        </w:rPr>
        <w:t>ԳՆԱՀԱՏՈՒՄ</w:t>
      </w:r>
      <w:r w:rsidR="008E22F0" w:rsidRPr="00CD329C">
        <w:rPr>
          <w:rFonts w:ascii="Sylfaen" w:hAnsi="Sylfaen"/>
          <w:color w:val="auto"/>
          <w:sz w:val="22"/>
          <w:szCs w:val="22"/>
        </w:rPr>
        <w:t>Ը</w:t>
      </w:r>
      <w:bookmarkEnd w:id="4"/>
    </w:p>
    <w:p w:rsidR="0060176B" w:rsidRPr="00CD329C" w:rsidRDefault="0060176B" w:rsidP="002D4785">
      <w:pPr>
        <w:spacing w:after="0"/>
      </w:pPr>
    </w:p>
    <w:p w:rsidR="009E4EAC" w:rsidRPr="00CD329C" w:rsidRDefault="00D1534E" w:rsidP="002D4785">
      <w:pPr>
        <w:pStyle w:val="Default"/>
        <w:tabs>
          <w:tab w:val="left" w:pos="284"/>
        </w:tabs>
        <w:spacing w:line="24" w:lineRule="atLeast"/>
        <w:ind w:left="-18"/>
        <w:rPr>
          <w:rFonts w:ascii="Sylfaen" w:hAnsi="Sylfaen"/>
          <w:i/>
          <w:color w:val="auto"/>
        </w:rPr>
      </w:pPr>
      <w:r w:rsidRPr="00CD329C">
        <w:rPr>
          <w:noProof/>
          <w:color w:val="auto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28AB8B" wp14:editId="6849CF35">
                <wp:simplePos x="0" y="0"/>
                <wp:positionH relativeFrom="margin">
                  <wp:align>left</wp:align>
                </wp:positionH>
                <wp:positionV relativeFrom="paragraph">
                  <wp:posOffset>781050</wp:posOffset>
                </wp:positionV>
                <wp:extent cx="6515100" cy="1074420"/>
                <wp:effectExtent l="0" t="0" r="19050" b="1206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1C2" w:rsidRPr="00D839E8" w:rsidRDefault="00C841C2" w:rsidP="00D1534E">
                            <w:pPr>
                              <w:jc w:val="both"/>
                              <w:rPr>
                                <w:rFonts w:ascii="Sylfaen" w:hAnsi="Sylfaen" w:cs="AHJIBF+Garamond"/>
                                <w:bCs/>
                                <w:lang w:val="hy-AM"/>
                              </w:rPr>
                            </w:pPr>
                            <w:r w:rsidRPr="00D839E8">
                              <w:rPr>
                                <w:rFonts w:ascii="Sylfaen" w:hAnsi="Sylfaen" w:cs="AHJIBF+Garamond"/>
                                <w:bCs/>
                                <w:lang w:val="hy-AM"/>
                              </w:rPr>
                              <w:t xml:space="preserve">Չափանիշով նկարագրվող ոլորտի համար չափելի տերմիններով համառոտ (մինչև 10 տող) ներկայացնել հաստատության հավակնությունները (ամբիցիաները)` հղում տալով այն ռազմավարական փաստաթղթերին, որոնցում այդ ամբիցիաները ձևակերպված են որպես նպատակ կամ խնդիր: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E9813D" id="Text Box 4" o:spid="_x0000_s1029" type="#_x0000_t202" style="position:absolute;left:0;text-align:left;margin-left:0;margin-top:61.5pt;width:513pt;height:84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">
                <v:textbox style="mso-fit-shape-to-text:t">
                  <w:txbxContent>
                    <w:p w:rsidR="00C841C2" w:rsidRPr="00D839E8" w:rsidRDefault="00C841C2" w:rsidP="00D1534E">
                      <w:pPr>
                        <w:jc w:val="both"/>
                        <w:rPr>
                          <w:rFonts w:ascii="Sylfaen" w:hAnsi="Sylfaen" w:cs="AHJIBF+Garamond"/>
                          <w:bCs/>
                          <w:lang w:val="hy-AM"/>
                        </w:rPr>
                      </w:pPr>
                      <w:r w:rsidRPr="00D839E8">
                        <w:rPr>
                          <w:rFonts w:ascii="Sylfaen" w:hAnsi="Sylfaen" w:cs="AHJIBF+Garamond"/>
                          <w:bCs/>
                          <w:lang w:val="hy-AM"/>
                        </w:rPr>
                        <w:t xml:space="preserve">Չափանիշով նկարագրվող ոլորտի համար չափելի տերմիններով համառոտ (մինչև 10 տող) ներկայացնել հաստատության հավակնությունները (ամբիցիաները)` հղում տալով այն ռազմավարական փաստաթղթերին, որոնցում այդ ամբիցիաները ձևակերպված են որպես նպատակ կամ խնդիր: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053D" w:rsidRPr="00CD329C">
        <w:rPr>
          <w:rFonts w:ascii="Sylfaen" w:hAnsi="Sylfaen" w:cs="Sylfaen"/>
          <w:b/>
          <w:color w:val="auto"/>
        </w:rPr>
        <w:t>ՉԱՓԱՆԻՇ</w:t>
      </w:r>
      <w:r w:rsidR="0060176B" w:rsidRPr="00CD329C">
        <w:rPr>
          <w:rFonts w:ascii="Times New Roman" w:hAnsi="Times New Roman"/>
          <w:b/>
          <w:color w:val="auto"/>
        </w:rPr>
        <w:t>:</w:t>
      </w:r>
      <w:r w:rsidR="0060176B" w:rsidRPr="00CD329C">
        <w:rPr>
          <w:rFonts w:ascii="Times New Roman" w:hAnsi="Times New Roman"/>
          <w:color w:val="auto"/>
        </w:rPr>
        <w:t xml:space="preserve"> </w:t>
      </w:r>
      <w:r w:rsidR="009E4EAC" w:rsidRPr="00CD329C">
        <w:rPr>
          <w:rFonts w:ascii="Sylfaen" w:hAnsi="Sylfaen"/>
          <w:bCs/>
          <w:i/>
          <w:color w:val="auto"/>
          <w:lang w:val="hy-AM"/>
        </w:rPr>
        <w:t>ՄԿԾ</w:t>
      </w:r>
      <w:r w:rsidR="009E4EAC" w:rsidRPr="00CD329C">
        <w:rPr>
          <w:rFonts w:ascii="Sylfaen" w:hAnsi="Sylfaen"/>
          <w:bCs/>
          <w:i/>
          <w:color w:val="auto"/>
        </w:rPr>
        <w:t xml:space="preserve">-ն ունի </w:t>
      </w:r>
      <w:r w:rsidR="009E4EAC" w:rsidRPr="00CD329C">
        <w:rPr>
          <w:rFonts w:ascii="Sylfaen" w:hAnsi="Sylfaen"/>
          <w:i/>
          <w:color w:val="auto"/>
        </w:rPr>
        <w:t>ակադեմիական ազնվությանը</w:t>
      </w:r>
      <w:r w:rsidR="009E4EAC" w:rsidRPr="00CD329C">
        <w:rPr>
          <w:rFonts w:ascii="Sylfaen" w:hAnsi="Sylfaen"/>
          <w:bCs/>
          <w:i/>
          <w:color w:val="auto"/>
        </w:rPr>
        <w:t xml:space="preserve"> նպաստող գնահատման համակարգ, որը թույլ է տալիս հավաստել ուսանողի առաջընթացը </w:t>
      </w:r>
      <w:r w:rsidR="00B3053D" w:rsidRPr="00CD329C">
        <w:rPr>
          <w:rFonts w:ascii="Sylfaen" w:hAnsi="Sylfaen"/>
          <w:bCs/>
          <w:i/>
          <w:color w:val="auto"/>
        </w:rPr>
        <w:t>և ուսումնառության</w:t>
      </w:r>
      <w:r w:rsidR="009E4EAC" w:rsidRPr="00CD329C">
        <w:rPr>
          <w:rFonts w:ascii="Sylfaen" w:hAnsi="Sylfaen"/>
          <w:bCs/>
          <w:i/>
          <w:color w:val="auto"/>
        </w:rPr>
        <w:t xml:space="preserve"> ակնկալվող արդյունքների ձևավորումը և ձեռքբերումը</w:t>
      </w:r>
      <w:r w:rsidR="009E4EAC" w:rsidRPr="00CD329C">
        <w:rPr>
          <w:rFonts w:ascii="Sylfaen" w:hAnsi="Sylfaen"/>
          <w:i/>
          <w:color w:val="auto"/>
          <w:lang w:val="hy-AM"/>
        </w:rPr>
        <w:t>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80"/>
        <w:gridCol w:w="540"/>
        <w:gridCol w:w="7668"/>
      </w:tblGrid>
      <w:tr w:rsidR="00CD329C" w:rsidRPr="00CD329C" w:rsidTr="00415978">
        <w:trPr>
          <w:trHeight w:val="535"/>
        </w:trPr>
        <w:tc>
          <w:tcPr>
            <w:tcW w:w="10296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60176B" w:rsidRPr="00CD329C" w:rsidRDefault="00326FDB" w:rsidP="002D4785">
            <w:pPr>
              <w:spacing w:after="0"/>
              <w:rPr>
                <w:bCs/>
              </w:rPr>
            </w:pPr>
            <w:r w:rsidRPr="00CD329C">
              <w:rPr>
                <w:rFonts w:ascii="Sylfaen" w:hAnsi="Sylfaen" w:cs="Sylfaen"/>
                <w:b/>
              </w:rPr>
              <w:t>ՉԱՓՈՐՈՇԻՉ</w:t>
            </w:r>
            <w:r w:rsidRPr="00CD329C">
              <w:rPr>
                <w:bCs/>
              </w:rPr>
              <w:t xml:space="preserve"> </w:t>
            </w:r>
            <w:r w:rsidR="008E22F0" w:rsidRPr="00CD329C">
              <w:rPr>
                <w:rFonts w:ascii="Sylfaen" w:hAnsi="Sylfaen"/>
                <w:bCs/>
              </w:rPr>
              <w:t>ա</w:t>
            </w:r>
            <w:r w:rsidR="0060176B" w:rsidRPr="00CD329C">
              <w:rPr>
                <w:bCs/>
              </w:rPr>
              <w:t xml:space="preserve">. </w:t>
            </w:r>
            <w:r w:rsidR="009E4EAC" w:rsidRPr="00CD329C">
              <w:rPr>
                <w:rFonts w:ascii="Sylfaen" w:hAnsi="Sylfaen" w:cs="Calibri"/>
              </w:rPr>
              <w:t>ՄԿԾ-ի շրջանակներում կիրառվում է ուսումնառության ակնկալվող արդյունքների ձևավորումը գնահատող հստակ և հուսալի համակարգ, որի չափանիշները հասանելի են դասախոսներին և ուսանողներին:</w:t>
            </w:r>
          </w:p>
        </w:tc>
      </w:tr>
      <w:tr w:rsidR="00CD329C" w:rsidRPr="00CD329C" w:rsidTr="00415978">
        <w:tc>
          <w:tcPr>
            <w:tcW w:w="1908" w:type="dxa"/>
            <w:tcBorders>
              <w:top w:val="dotted" w:sz="4" w:space="0" w:color="auto"/>
              <w:left w:val="single" w:sz="2" w:space="0" w:color="auto"/>
              <w:right w:val="nil"/>
            </w:tcBorders>
            <w:vAlign w:val="center"/>
          </w:tcPr>
          <w:p w:rsidR="0060176B" w:rsidRPr="00CD329C" w:rsidRDefault="008E22F0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 xml:space="preserve"> Հիմքեր</w:t>
            </w:r>
            <w:r w:rsidR="0060176B" w:rsidRPr="00CD329C">
              <w:t xml:space="preserve"> </w:t>
            </w:r>
          </w:p>
        </w:tc>
        <w:tc>
          <w:tcPr>
            <w:tcW w:w="8388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:rsidR="00251198" w:rsidRPr="00CD329C" w:rsidRDefault="0060176B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Ուսանողների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գնահատման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քաղաքականությունը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ընթացակարգերը</w:t>
            </w:r>
            <w:r w:rsidRPr="00CD329C">
              <w:t xml:space="preserve"> </w:t>
            </w:r>
          </w:p>
          <w:p w:rsidR="0060176B" w:rsidRPr="00CD329C" w:rsidRDefault="0060176B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Գնահատման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մեթոդների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վերաբերյալ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ուսանողների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արձագանքները</w:t>
            </w:r>
          </w:p>
          <w:p w:rsidR="0060176B" w:rsidRPr="00CD329C" w:rsidRDefault="0060176B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Գնահատման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մեթոդների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վերաբերյալ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դասախոսների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արձագանքները</w:t>
            </w:r>
            <w:r w:rsidRPr="00CD329C">
              <w:t xml:space="preserve"> </w:t>
            </w:r>
          </w:p>
          <w:p w:rsidR="0060176B" w:rsidRPr="00CD329C" w:rsidRDefault="0060176B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Գործընթացների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արդյունավետությունը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արտահայտող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հիմքեր</w:t>
            </w:r>
            <w:r w:rsidR="00DF3FA2" w:rsidRPr="00CD329C">
              <w:rPr>
                <w:rFonts w:ascii="Sylfaen" w:hAnsi="Sylfaen" w:cs="Sylfaen"/>
              </w:rPr>
              <w:t>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վերլուծություններ</w:t>
            </w:r>
            <w:r w:rsidR="00DF3FA2" w:rsidRPr="00CD329C">
              <w:rPr>
                <w:rFonts w:ascii="Sylfaen" w:hAnsi="Sylfaen" w:cs="Sylfaen"/>
              </w:rPr>
              <w:t>ը</w:t>
            </w:r>
            <w:r w:rsidRPr="00CD329C">
              <w:rPr>
                <w:rFonts w:cs="Sylfaen"/>
              </w:rPr>
              <w:t xml:space="preserve"> </w:t>
            </w:r>
            <w:r w:rsidRPr="00CD329C">
              <w:t xml:space="preserve"> </w:t>
            </w:r>
          </w:p>
          <w:p w:rsidR="0060176B" w:rsidRPr="00CD329C" w:rsidRDefault="0060176B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բարելավման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պլաններ</w:t>
            </w:r>
            <w:r w:rsidR="00DF3FA2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415978">
        <w:tc>
          <w:tcPr>
            <w:tcW w:w="10296" w:type="dxa"/>
            <w:gridSpan w:val="4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6EDD" w:rsidRPr="00CD329C" w:rsidRDefault="0060011F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lastRenderedPageBreak/>
              <w:t xml:space="preserve">Վերլուծել ՄԿԾ-ի շրջանակներում կիրառվող գնահատման մեթոդների արդյունավետությունը </w:t>
            </w:r>
            <w:r w:rsidRPr="00CD329C">
              <w:rPr>
                <w:i/>
              </w:rPr>
              <w:t>(</w:t>
            </w:r>
            <w:r w:rsidRPr="00CD329C">
              <w:rPr>
                <w:rFonts w:ascii="Sylfaen" w:hAnsi="Sylfaen" w:cs="Sylfaen"/>
                <w:i/>
              </w:rPr>
              <w:t>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Pr="00CD329C">
              <w:rPr>
                <w:i/>
              </w:rPr>
              <w:t>):</w:t>
            </w:r>
          </w:p>
          <w:p w:rsidR="00EC0B69" w:rsidRPr="00CD329C" w:rsidRDefault="00EC0B69" w:rsidP="002D4785">
            <w:pPr>
              <w:spacing w:after="0"/>
              <w:rPr>
                <w:i/>
              </w:rPr>
            </w:pPr>
          </w:p>
          <w:p w:rsidR="005C780A" w:rsidRPr="00CD329C" w:rsidRDefault="005C780A" w:rsidP="002D4785">
            <w:pPr>
              <w:spacing w:after="0"/>
              <w:rPr>
                <w:i/>
              </w:rPr>
            </w:pPr>
          </w:p>
        </w:tc>
      </w:tr>
      <w:tr w:rsidR="00CD329C" w:rsidRPr="00CD329C" w:rsidTr="00415978">
        <w:tc>
          <w:tcPr>
            <w:tcW w:w="1029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0176B" w:rsidRPr="00CD329C" w:rsidRDefault="0060011F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t>Ներկայացնել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այն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ուսումնական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հաստատությունների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ցանկը</w:t>
            </w:r>
            <w:r w:rsidRPr="00CD329C">
              <w:rPr>
                <w:i/>
              </w:rPr>
              <w:t xml:space="preserve"> (</w:t>
            </w:r>
            <w:r w:rsidRPr="00CD329C">
              <w:rPr>
                <w:rFonts w:ascii="Sylfaen" w:hAnsi="Sylfaen" w:cs="Sylfaen"/>
                <w:i/>
              </w:rPr>
              <w:t>նշելով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երկիրը</w:t>
            </w:r>
            <w:r w:rsidRPr="00CD329C">
              <w:rPr>
                <w:i/>
              </w:rPr>
              <w:t xml:space="preserve">), </w:t>
            </w:r>
            <w:r w:rsidRPr="00CD329C">
              <w:rPr>
                <w:rFonts w:ascii="Sylfaen" w:hAnsi="Sylfaen" w:cs="Sylfaen"/>
                <w:i/>
              </w:rPr>
              <w:t>որոնց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օրինակով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հաստատությունը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է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ուսանողների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գնահատման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քաղաքականության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ընթացակարգերի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բենչմարքինգ</w:t>
            </w:r>
            <w:r w:rsidRPr="00CD329C">
              <w:rPr>
                <w:i/>
              </w:rPr>
              <w:t xml:space="preserve">: </w:t>
            </w:r>
            <w:r w:rsidRPr="00CD329C">
              <w:rPr>
                <w:rFonts w:ascii="Sylfaen" w:hAnsi="Sylfaen" w:cs="Sylfaen"/>
                <w:i/>
              </w:rPr>
              <w:t>Հիմնավորել</w:t>
            </w:r>
            <w:r w:rsidRPr="00CD329C">
              <w:rPr>
                <w:i/>
              </w:rPr>
              <w:t xml:space="preserve"> </w:t>
            </w:r>
            <w:r w:rsidR="00FC3A1E" w:rsidRPr="00CD329C">
              <w:rPr>
                <w:rFonts w:ascii="Sylfaen" w:hAnsi="Sylfaen" w:cs="Sylfaen"/>
                <w:i/>
              </w:rPr>
              <w:t>այդօրինակ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գնահատում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կիրառող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կրթական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ծրագրերի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ընտրությունը</w:t>
            </w:r>
            <w:r w:rsidRPr="00CD329C">
              <w:rPr>
                <w:i/>
              </w:rPr>
              <w:t>:</w:t>
            </w:r>
          </w:p>
          <w:p w:rsidR="00EC0B69" w:rsidRPr="00CD329C" w:rsidRDefault="00EC0B69" w:rsidP="002D4785">
            <w:pPr>
              <w:spacing w:after="0"/>
              <w:rPr>
                <w:rFonts w:ascii="Times New Roman" w:hAnsi="Times New Roman"/>
              </w:rPr>
            </w:pPr>
          </w:p>
          <w:p w:rsidR="005C780A" w:rsidRPr="00CD329C" w:rsidRDefault="005C780A" w:rsidP="002D47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329C" w:rsidRPr="00CD329C" w:rsidTr="00573B5C">
        <w:tc>
          <w:tcPr>
            <w:tcW w:w="10296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46EDD" w:rsidRPr="00CD329C" w:rsidRDefault="00326FDB" w:rsidP="002D4785">
            <w:pPr>
              <w:spacing w:after="0"/>
              <w:rPr>
                <w:rFonts w:ascii="Sylfaen" w:hAnsi="Sylfaen" w:cs="Sylfaen"/>
                <w:i/>
              </w:rPr>
            </w:pPr>
            <w:r w:rsidRPr="00CD329C">
              <w:rPr>
                <w:rFonts w:ascii="Sylfaen" w:hAnsi="Sylfaen" w:cs="Sylfaen"/>
                <w:b/>
              </w:rPr>
              <w:t>ՉԱՓՈՐՈՇԻՉ</w:t>
            </w:r>
            <w:r w:rsidRPr="00CD329C">
              <w:rPr>
                <w:b/>
              </w:rPr>
              <w:t xml:space="preserve"> </w:t>
            </w:r>
            <w:r w:rsidR="008E22F0" w:rsidRPr="00CD329C">
              <w:rPr>
                <w:rFonts w:ascii="Sylfaen" w:hAnsi="Sylfaen"/>
                <w:b/>
              </w:rPr>
              <w:t>բ.</w:t>
            </w:r>
            <w:r w:rsidR="00C46EDD" w:rsidRPr="00CD329C">
              <w:t xml:space="preserve">  </w:t>
            </w:r>
            <w:r w:rsidR="00C46EDD" w:rsidRPr="00CD329C">
              <w:rPr>
                <w:rFonts w:ascii="Sylfaen" w:hAnsi="Sylfaen" w:cs="Calibri"/>
                <w:lang w:val="hy-AM"/>
              </w:rPr>
              <w:t>ՄԿԾ-ի շրջանակներում առկա են որակավորումների շնորհման նպատակով ուսումնառության ակնկալվող վերջնարդյունքների ձեռքբերումը հավաստող հստակ մեխանիզմներ:</w:t>
            </w:r>
          </w:p>
        </w:tc>
      </w:tr>
      <w:tr w:rsidR="00CD329C" w:rsidRPr="00CD329C" w:rsidTr="00573B5C">
        <w:tc>
          <w:tcPr>
            <w:tcW w:w="208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73B5C" w:rsidRPr="00CD329C" w:rsidRDefault="00573B5C" w:rsidP="002D4785">
            <w:pPr>
              <w:spacing w:after="0"/>
              <w:rPr>
                <w:rFonts w:ascii="Sylfaen" w:hAnsi="Sylfaen" w:cs="Sylfaen"/>
              </w:rPr>
            </w:pPr>
          </w:p>
          <w:p w:rsidR="00573B5C" w:rsidRPr="00CD329C" w:rsidRDefault="00573B5C" w:rsidP="002D4785">
            <w:pPr>
              <w:spacing w:after="0"/>
              <w:rPr>
                <w:rFonts w:ascii="Sylfaen" w:hAnsi="Sylfaen" w:cs="Sylfaen"/>
              </w:rPr>
            </w:pPr>
          </w:p>
          <w:p w:rsidR="00573B5C" w:rsidRPr="00CD329C" w:rsidRDefault="008E22F0" w:rsidP="002D4785">
            <w:pPr>
              <w:spacing w:after="0"/>
              <w:rPr>
                <w:rFonts w:ascii="Sylfaen" w:hAnsi="Sylfaen" w:cs="Sylfaen"/>
                <w:b/>
              </w:rPr>
            </w:pPr>
            <w:r w:rsidRPr="00CD329C">
              <w:rPr>
                <w:rFonts w:ascii="Sylfaen" w:hAnsi="Sylfaen" w:cs="Sylfaen"/>
              </w:rPr>
              <w:t xml:space="preserve"> Հիմքեր   </w:t>
            </w:r>
          </w:p>
        </w:tc>
        <w:tc>
          <w:tcPr>
            <w:tcW w:w="820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73B5C" w:rsidRPr="00CD329C" w:rsidRDefault="00573B5C" w:rsidP="002D4785">
            <w:pPr>
              <w:spacing w:after="0"/>
              <w:rPr>
                <w:rFonts w:ascii="Sylfaen" w:hAnsi="Sylfaen" w:cs="Calibri"/>
              </w:rPr>
            </w:pPr>
            <w:r w:rsidRPr="00CD329C">
              <w:rPr>
                <w:rFonts w:ascii="Sylfaen" w:hAnsi="Sylfaen" w:cs="Calibri"/>
              </w:rPr>
              <w:t>Վ</w:t>
            </w:r>
            <w:r w:rsidRPr="00CD329C">
              <w:rPr>
                <w:rFonts w:ascii="Sylfaen" w:hAnsi="Sylfaen" w:cs="Calibri"/>
                <w:lang w:val="hy-AM"/>
              </w:rPr>
              <w:t xml:space="preserve">երջնարդյունքների ձեռքբերումը </w:t>
            </w:r>
            <w:r w:rsidRPr="00CD329C">
              <w:rPr>
                <w:rFonts w:ascii="Sylfaen" w:hAnsi="Sylfaen" w:cs="Calibri"/>
              </w:rPr>
              <w:t>գնահատելու քաղաքականություն</w:t>
            </w:r>
            <w:r w:rsidR="00DF3FA2" w:rsidRPr="00CD329C">
              <w:rPr>
                <w:rFonts w:ascii="Sylfaen" w:hAnsi="Sylfaen" w:cs="Calibri"/>
              </w:rPr>
              <w:t>ը</w:t>
            </w:r>
            <w:r w:rsidRPr="00CD329C">
              <w:rPr>
                <w:rFonts w:ascii="Sylfaen" w:hAnsi="Sylfaen" w:cs="Calibri"/>
              </w:rPr>
              <w:t xml:space="preserve"> և ընթացակարգեր</w:t>
            </w:r>
            <w:r w:rsidR="00DF3FA2" w:rsidRPr="00CD329C">
              <w:rPr>
                <w:rFonts w:ascii="Sylfaen" w:hAnsi="Sylfaen" w:cs="Calibri"/>
              </w:rPr>
              <w:t>ը</w:t>
            </w:r>
          </w:p>
          <w:p w:rsidR="00573B5C" w:rsidRPr="00CD329C" w:rsidRDefault="00573B5C" w:rsidP="002D4785">
            <w:pPr>
              <w:spacing w:after="0"/>
              <w:rPr>
                <w:rFonts w:ascii="Sylfaen" w:hAnsi="Sylfaen" w:cs="Calibri"/>
              </w:rPr>
            </w:pPr>
            <w:r w:rsidRPr="00CD329C">
              <w:rPr>
                <w:rFonts w:ascii="Sylfaen" w:hAnsi="Sylfaen" w:cs="Calibri"/>
              </w:rPr>
              <w:t>Վ</w:t>
            </w:r>
            <w:r w:rsidRPr="00CD329C">
              <w:rPr>
                <w:rFonts w:ascii="Sylfaen" w:hAnsi="Sylfaen" w:cs="Calibri"/>
                <w:lang w:val="hy-AM"/>
              </w:rPr>
              <w:t>երջնարդյունքների ձեռքբերումը հավաստող հստակ մեխանիզմներ</w:t>
            </w:r>
            <w:r w:rsidR="00DF3FA2" w:rsidRPr="00CD329C">
              <w:rPr>
                <w:rFonts w:ascii="Sylfaen" w:hAnsi="Sylfaen" w:cs="Calibri"/>
              </w:rPr>
              <w:t>ը</w:t>
            </w:r>
          </w:p>
          <w:p w:rsidR="00573B5C" w:rsidRPr="00CD329C" w:rsidRDefault="00573B5C" w:rsidP="002D4785">
            <w:pPr>
              <w:spacing w:after="0"/>
              <w:rPr>
                <w:rFonts w:ascii="Sylfaen" w:hAnsi="Sylfaen" w:cs="Calibri"/>
              </w:rPr>
            </w:pPr>
            <w:r w:rsidRPr="00CD329C">
              <w:rPr>
                <w:rFonts w:ascii="Sylfaen" w:hAnsi="Sylfaen" w:cs="Calibri"/>
              </w:rPr>
              <w:t>Տարեկան վերլուծություններ</w:t>
            </w:r>
            <w:r w:rsidR="00251198" w:rsidRPr="00CD329C">
              <w:rPr>
                <w:rFonts w:ascii="Sylfaen" w:hAnsi="Sylfaen" w:cs="Calibri"/>
              </w:rPr>
              <w:t>ը</w:t>
            </w:r>
            <w:r w:rsidRPr="00CD329C">
              <w:rPr>
                <w:rFonts w:ascii="Sylfaen" w:hAnsi="Sylfaen" w:cs="Calibri"/>
              </w:rPr>
              <w:t xml:space="preserve"> վերջնարդյունքների ձերքբերման վերաբերյալ</w:t>
            </w:r>
          </w:p>
          <w:p w:rsidR="00573B5C" w:rsidRPr="00CD329C" w:rsidRDefault="00573B5C" w:rsidP="002D4785">
            <w:pPr>
              <w:spacing w:after="0"/>
              <w:rPr>
                <w:rFonts w:ascii="Sylfaen" w:hAnsi="Sylfaen" w:cs="Calibri"/>
              </w:rPr>
            </w:pPr>
            <w:r w:rsidRPr="00CD329C">
              <w:rPr>
                <w:rFonts w:ascii="Sylfaen" w:hAnsi="Sylfaen" w:cs="Calibri"/>
              </w:rPr>
              <w:t>Քննական/</w:t>
            </w:r>
            <w:r w:rsidR="00F608AF" w:rsidRPr="00CD329C">
              <w:rPr>
                <w:rFonts w:ascii="Sylfaen" w:hAnsi="Sylfaen" w:cs="Calibri"/>
              </w:rPr>
              <w:t>ավարտական</w:t>
            </w:r>
            <w:r w:rsidRPr="00CD329C">
              <w:rPr>
                <w:rFonts w:ascii="Sylfaen" w:hAnsi="Sylfaen" w:cs="Calibri"/>
              </w:rPr>
              <w:t xml:space="preserve"> աշխատանքների </w:t>
            </w:r>
            <w:r w:rsidR="00F608AF" w:rsidRPr="00CD329C">
              <w:rPr>
                <w:rFonts w:ascii="Sylfaen" w:hAnsi="Sylfaen" w:cs="Calibri"/>
              </w:rPr>
              <w:t xml:space="preserve">և մագիստրոսական թեզերի </w:t>
            </w:r>
            <w:r w:rsidRPr="00CD329C">
              <w:rPr>
                <w:rFonts w:ascii="Sylfaen" w:hAnsi="Sylfaen" w:cs="Calibri"/>
              </w:rPr>
              <w:t>նմուշներ</w:t>
            </w:r>
            <w:r w:rsidR="00DF3FA2" w:rsidRPr="00CD329C">
              <w:rPr>
                <w:rFonts w:ascii="Sylfaen" w:hAnsi="Sylfaen" w:cs="Calibri"/>
              </w:rPr>
              <w:t>ը</w:t>
            </w:r>
            <w:r w:rsidRPr="00CD329C">
              <w:rPr>
                <w:rFonts w:ascii="Sylfaen" w:hAnsi="Sylfaen" w:cs="Calibri"/>
              </w:rPr>
              <w:t xml:space="preserve"> (ընտրվում </w:t>
            </w:r>
            <w:r w:rsidR="00251198" w:rsidRPr="00CD329C">
              <w:rPr>
                <w:rFonts w:ascii="Sylfaen" w:hAnsi="Sylfaen" w:cs="Calibri"/>
              </w:rPr>
              <w:t>են</w:t>
            </w:r>
            <w:r w:rsidRPr="00CD329C">
              <w:rPr>
                <w:rFonts w:ascii="Sylfaen" w:hAnsi="Sylfaen" w:cs="Calibri"/>
              </w:rPr>
              <w:t xml:space="preserve"> </w:t>
            </w:r>
            <w:r w:rsidR="00637512" w:rsidRPr="00CD329C">
              <w:rPr>
                <w:rFonts w:ascii="Sylfaen" w:hAnsi="Sylfaen" w:cs="Sylfaen"/>
              </w:rPr>
              <w:t>փորձագիտական խմբի անդամների</w:t>
            </w:r>
            <w:r w:rsidRPr="00CD329C">
              <w:rPr>
                <w:rFonts w:ascii="Sylfaen" w:hAnsi="Sylfaen" w:cs="Calibri"/>
              </w:rPr>
              <w:t xml:space="preserve"> կողմից պատահական կարգով</w:t>
            </w:r>
            <w:r w:rsidR="00251198" w:rsidRPr="00CD329C">
              <w:rPr>
                <w:rFonts w:ascii="Sylfaen" w:hAnsi="Sylfaen" w:cs="Calibri"/>
              </w:rPr>
              <w:t>`</w:t>
            </w:r>
            <w:r w:rsidRPr="00CD329C">
              <w:rPr>
                <w:rFonts w:ascii="Sylfaen" w:hAnsi="Sylfaen" w:cs="Calibri"/>
              </w:rPr>
              <w:t xml:space="preserve"> այցի ժամանակ)</w:t>
            </w:r>
          </w:p>
          <w:p w:rsidR="00573B5C" w:rsidRPr="00CD329C" w:rsidRDefault="00573B5C" w:rsidP="002D4785">
            <w:pPr>
              <w:spacing w:after="0"/>
              <w:rPr>
                <w:rFonts w:ascii="Sylfaen" w:hAnsi="Sylfaen" w:cs="Sylfaen"/>
                <w:b/>
              </w:rPr>
            </w:pPr>
            <w:r w:rsidRPr="00CD329C">
              <w:rPr>
                <w:rFonts w:ascii="Sylfaen" w:hAnsi="Sylfaen" w:cs="Calibri"/>
              </w:rPr>
              <w:t>Քննական հանձնարարություններ</w:t>
            </w:r>
            <w:r w:rsidR="00DF3FA2" w:rsidRPr="00CD329C">
              <w:rPr>
                <w:rFonts w:ascii="Sylfaen" w:hAnsi="Sylfaen" w:cs="Calibri"/>
              </w:rPr>
              <w:t>ը</w:t>
            </w:r>
            <w:r w:rsidRPr="00CD329C">
              <w:rPr>
                <w:rFonts w:ascii="Sylfaen" w:hAnsi="Sylfaen" w:cs="Calibri"/>
              </w:rPr>
              <w:t>/</w:t>
            </w:r>
            <w:r w:rsidR="00DF3FA2" w:rsidRPr="00CD329C">
              <w:rPr>
                <w:rFonts w:ascii="Sylfaen" w:hAnsi="Sylfaen" w:cs="Calibri"/>
              </w:rPr>
              <w:t>հարցաշարերը</w:t>
            </w:r>
            <w:r w:rsidRPr="00CD329C">
              <w:rPr>
                <w:rFonts w:ascii="Sylfaen" w:hAnsi="Sylfaen" w:cs="Calibri"/>
              </w:rPr>
              <w:t xml:space="preserve"> </w:t>
            </w:r>
          </w:p>
        </w:tc>
      </w:tr>
      <w:tr w:rsidR="00CD329C" w:rsidRPr="00CD329C" w:rsidTr="00827F28">
        <w:tc>
          <w:tcPr>
            <w:tcW w:w="1029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573B5C" w:rsidRPr="00CD329C" w:rsidRDefault="00573B5C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t xml:space="preserve">Վերլուծել ՄԿԾ-ի շրջանակներում կիրառվող </w:t>
            </w:r>
            <w:r w:rsidR="00E408FB" w:rsidRPr="00CD329C">
              <w:rPr>
                <w:rFonts w:ascii="Sylfaen" w:hAnsi="Sylfaen" w:cs="Sylfaen"/>
                <w:i/>
              </w:rPr>
              <w:t>վերջնարդյունքների</w:t>
            </w:r>
            <w:r w:rsidR="00CA7AED" w:rsidRPr="00CD329C">
              <w:rPr>
                <w:rFonts w:ascii="Sylfaen" w:hAnsi="Sylfaen" w:cs="Sylfaen"/>
                <w:i/>
              </w:rPr>
              <w:t xml:space="preserve"> ձեռքբերման</w:t>
            </w:r>
            <w:r w:rsidR="00E408FB" w:rsidRPr="00CD329C">
              <w:rPr>
                <w:rFonts w:ascii="Sylfaen" w:hAnsi="Sylfaen" w:cs="Sylfaen"/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 xml:space="preserve">գնահատման մեթոդների արդյունավետությունը </w:t>
            </w:r>
            <w:r w:rsidRPr="00CD329C">
              <w:rPr>
                <w:i/>
              </w:rPr>
              <w:t>(</w:t>
            </w:r>
            <w:r w:rsidRPr="00CD329C">
              <w:rPr>
                <w:rFonts w:ascii="Sylfaen" w:hAnsi="Sylfaen" w:cs="Sylfaen"/>
                <w:i/>
              </w:rPr>
              <w:t>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Pr="00CD329C">
              <w:rPr>
                <w:i/>
              </w:rPr>
              <w:t>):</w:t>
            </w:r>
          </w:p>
          <w:p w:rsidR="00EC0B69" w:rsidRPr="00CD329C" w:rsidRDefault="00EC0B69" w:rsidP="002D4785">
            <w:pPr>
              <w:spacing w:after="0"/>
              <w:rPr>
                <w:i/>
              </w:rPr>
            </w:pPr>
          </w:p>
          <w:p w:rsidR="00EC0B69" w:rsidRPr="00CD329C" w:rsidRDefault="00EC0B69" w:rsidP="002D4785">
            <w:pPr>
              <w:spacing w:after="0"/>
              <w:rPr>
                <w:i/>
              </w:rPr>
            </w:pPr>
          </w:p>
        </w:tc>
      </w:tr>
      <w:tr w:rsidR="00CD329C" w:rsidRPr="00CD329C" w:rsidTr="00573B5C">
        <w:tc>
          <w:tcPr>
            <w:tcW w:w="10296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46EDD" w:rsidRPr="00CD329C" w:rsidRDefault="00326FDB" w:rsidP="002D4785">
            <w:pPr>
              <w:pStyle w:val="Default"/>
              <w:spacing w:line="24" w:lineRule="atLeast"/>
              <w:rPr>
                <w:rFonts w:ascii="Sylfaen" w:hAnsi="Sylfaen" w:cs="Calibri"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b/>
                <w:color w:val="auto"/>
                <w:sz w:val="22"/>
                <w:szCs w:val="22"/>
              </w:rPr>
              <w:t>ՉԱՓՈՐՈՇԻՉ</w:t>
            </w:r>
            <w:r w:rsidR="00C46EDD" w:rsidRPr="00CD329C">
              <w:rPr>
                <w:rFonts w:ascii="Sylfaen" w:hAnsi="Sylfaen" w:cs="Calibri"/>
                <w:color w:val="auto"/>
                <w:sz w:val="22"/>
                <w:szCs w:val="22"/>
                <w:lang w:val="hy-AM"/>
              </w:rPr>
              <w:t xml:space="preserve"> </w:t>
            </w:r>
            <w:r w:rsidR="008E22F0" w:rsidRPr="00CD329C">
              <w:rPr>
                <w:rFonts w:ascii="Sylfaen" w:hAnsi="Sylfaen" w:cs="Calibri"/>
                <w:b/>
                <w:color w:val="auto"/>
                <w:sz w:val="22"/>
                <w:szCs w:val="22"/>
              </w:rPr>
              <w:t>գ.</w:t>
            </w:r>
            <w:r w:rsidR="00C46EDD" w:rsidRPr="00CD329C">
              <w:rPr>
                <w:rFonts w:ascii="Sylfaen" w:hAnsi="Sylfaen" w:cs="Calibri"/>
                <w:color w:val="auto"/>
                <w:sz w:val="22"/>
                <w:szCs w:val="22"/>
                <w:lang w:val="hy-AM"/>
              </w:rPr>
              <w:t xml:space="preserve"> ՄԿԾ- ի շրջանակներում առկա են գնահատման համակարգի բարելավման հստակ մեխանիզմներ:</w:t>
            </w:r>
          </w:p>
        </w:tc>
      </w:tr>
      <w:tr w:rsidR="00CD329C" w:rsidRPr="00CD329C" w:rsidTr="00573B5C">
        <w:tc>
          <w:tcPr>
            <w:tcW w:w="208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53494" w:rsidRPr="00CD329C" w:rsidRDefault="00C53494" w:rsidP="002D4785">
            <w:pPr>
              <w:pStyle w:val="Default"/>
              <w:spacing w:line="24" w:lineRule="atLeast"/>
              <w:rPr>
                <w:rFonts w:ascii="Sylfaen" w:hAnsi="Sylfaen" w:cs="Sylfaen"/>
                <w:color w:val="auto"/>
                <w:sz w:val="22"/>
                <w:szCs w:val="22"/>
              </w:rPr>
            </w:pPr>
          </w:p>
          <w:p w:rsidR="00C53494" w:rsidRPr="00CD329C" w:rsidRDefault="00C53494" w:rsidP="002D4785">
            <w:pPr>
              <w:pStyle w:val="Default"/>
              <w:spacing w:line="24" w:lineRule="atLeast"/>
              <w:rPr>
                <w:rFonts w:ascii="Sylfaen" w:hAnsi="Sylfaen" w:cs="Sylfaen"/>
                <w:color w:val="auto"/>
                <w:sz w:val="22"/>
                <w:szCs w:val="22"/>
              </w:rPr>
            </w:pPr>
          </w:p>
          <w:p w:rsidR="00573B5C" w:rsidRPr="00CD329C" w:rsidRDefault="008E22F0" w:rsidP="002D4785">
            <w:pPr>
              <w:pStyle w:val="Default"/>
              <w:spacing w:line="24" w:lineRule="atLeast"/>
              <w:rPr>
                <w:rFonts w:ascii="Sylfaen" w:hAnsi="Sylfaen" w:cs="Sylfaen"/>
                <w:b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 xml:space="preserve"> Հիմքեր </w:t>
            </w:r>
          </w:p>
        </w:tc>
        <w:tc>
          <w:tcPr>
            <w:tcW w:w="820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73B5C" w:rsidRPr="00CD329C" w:rsidRDefault="00C53494" w:rsidP="002D4785">
            <w:pPr>
              <w:pStyle w:val="Default"/>
              <w:spacing w:line="24" w:lineRule="atLeast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>Ուսանողի գնահատման բարելավման</w:t>
            </w:r>
            <w:r w:rsidR="007F0274" w:rsidRPr="00CD329C">
              <w:rPr>
                <w:rFonts w:ascii="Sylfaen" w:hAnsi="Sylfaen" w:cs="Sylfaen"/>
                <w:color w:val="auto"/>
                <w:sz w:val="22"/>
                <w:szCs w:val="22"/>
              </w:rPr>
              <w:t>ն</w:t>
            </w: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 xml:space="preserve"> ուղղված քաղաքականություն</w:t>
            </w:r>
            <w:r w:rsidR="00DF3FA2" w:rsidRPr="00CD329C">
              <w:rPr>
                <w:rFonts w:ascii="Sylfaen" w:hAnsi="Sylfaen" w:cs="Sylfaen"/>
                <w:color w:val="auto"/>
                <w:sz w:val="22"/>
                <w:szCs w:val="22"/>
              </w:rPr>
              <w:t>ը</w:t>
            </w: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 xml:space="preserve"> և ընթացակարգեր</w:t>
            </w:r>
            <w:r w:rsidR="00DF3FA2" w:rsidRPr="00CD329C">
              <w:rPr>
                <w:rFonts w:ascii="Sylfaen" w:hAnsi="Sylfaen" w:cs="Sylfaen"/>
                <w:color w:val="auto"/>
                <w:sz w:val="22"/>
                <w:szCs w:val="22"/>
              </w:rPr>
              <w:t>ը</w:t>
            </w:r>
          </w:p>
          <w:p w:rsidR="00C53494" w:rsidRPr="00CD329C" w:rsidRDefault="00C53494" w:rsidP="002D4785">
            <w:pPr>
              <w:pStyle w:val="Default"/>
              <w:spacing w:line="24" w:lineRule="atLeast"/>
              <w:rPr>
                <w:rFonts w:ascii="Sylfaen" w:hAnsi="Sylfaen" w:cs="Sylfaen"/>
                <w:color w:val="auto"/>
                <w:sz w:val="22"/>
                <w:szCs w:val="22"/>
              </w:rPr>
            </w:pPr>
          </w:p>
          <w:p w:rsidR="00C53494" w:rsidRPr="00CD329C" w:rsidRDefault="00C53494" w:rsidP="002D4785">
            <w:pPr>
              <w:pStyle w:val="Default"/>
              <w:spacing w:line="24" w:lineRule="atLeast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 xml:space="preserve">Ուսանողի գնահատման </w:t>
            </w:r>
            <w:r w:rsidR="00850F8C" w:rsidRPr="00CD329C">
              <w:rPr>
                <w:rFonts w:ascii="Sylfaen" w:hAnsi="Sylfaen" w:cs="Sylfaen"/>
                <w:color w:val="auto"/>
                <w:sz w:val="22"/>
                <w:szCs w:val="22"/>
              </w:rPr>
              <w:t>բարելավման</w:t>
            </w:r>
            <w:r w:rsidR="00850F8C" w:rsidRPr="00CD329C">
              <w:rPr>
                <w:rFonts w:ascii="Sylfaen" w:hAnsi="Sylfaen" w:cs="Sylfaen"/>
                <w:color w:val="auto"/>
                <w:sz w:val="22"/>
                <w:szCs w:val="22"/>
                <w:lang w:val="hy-AM"/>
              </w:rPr>
              <w:t>ն</w:t>
            </w: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 xml:space="preserve"> ուղղված մեխանիզմներ</w:t>
            </w:r>
            <w:r w:rsidR="00DF3FA2" w:rsidRPr="00CD329C">
              <w:rPr>
                <w:rFonts w:ascii="Sylfaen" w:hAnsi="Sylfaen" w:cs="Sylfaen"/>
                <w:color w:val="auto"/>
                <w:sz w:val="22"/>
                <w:szCs w:val="22"/>
              </w:rPr>
              <w:t>ը</w:t>
            </w:r>
            <w:r w:rsidRPr="00CD329C">
              <w:rPr>
                <w:rFonts w:ascii="Sylfaen" w:hAnsi="Sylfaen" w:cs="Sylfaen"/>
                <w:color w:val="auto"/>
                <w:sz w:val="22"/>
                <w:szCs w:val="22"/>
              </w:rPr>
              <w:t xml:space="preserve"> և դրանց օրինակելի ձևերը</w:t>
            </w:r>
          </w:p>
          <w:p w:rsidR="00C53494" w:rsidRPr="00CD329C" w:rsidRDefault="00C53494" w:rsidP="002D4785">
            <w:pPr>
              <w:pStyle w:val="Default"/>
              <w:spacing w:line="24" w:lineRule="atLeast"/>
              <w:rPr>
                <w:rFonts w:ascii="Sylfaen" w:hAnsi="Sylfaen" w:cs="Sylfaen"/>
                <w:color w:val="auto"/>
                <w:sz w:val="22"/>
                <w:szCs w:val="22"/>
              </w:rPr>
            </w:pPr>
          </w:p>
          <w:p w:rsidR="00C53494" w:rsidRPr="00CD329C" w:rsidRDefault="00C53494" w:rsidP="002D4785">
            <w:pPr>
              <w:pStyle w:val="Default"/>
              <w:spacing w:line="24" w:lineRule="atLeast"/>
              <w:rPr>
                <w:rFonts w:ascii="Sylfaen" w:hAnsi="Sylfaen" w:cs="Sylfaen"/>
                <w:color w:val="auto"/>
                <w:sz w:val="22"/>
                <w:szCs w:val="22"/>
              </w:rPr>
            </w:pPr>
          </w:p>
        </w:tc>
      </w:tr>
      <w:tr w:rsidR="00CD329C" w:rsidRPr="00CD329C" w:rsidTr="00827F28">
        <w:tc>
          <w:tcPr>
            <w:tcW w:w="1029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DD0404" w:rsidRPr="00CD329C" w:rsidRDefault="00C53494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t xml:space="preserve">Վերլուծել ՄԿԾ-ի շրջանակներում կիրառվող ուսանողի գնահատման մեթոդների արդյունավետությունը ստուգող մեխանիզմների </w:t>
            </w:r>
            <w:r w:rsidR="003009D5" w:rsidRPr="00CD329C">
              <w:rPr>
                <w:rFonts w:ascii="Sylfaen" w:hAnsi="Sylfaen" w:cs="Sylfaen"/>
                <w:i/>
              </w:rPr>
              <w:t>ազդեց</w:t>
            </w:r>
            <w:r w:rsidRPr="00CD329C">
              <w:rPr>
                <w:rFonts w:ascii="Sylfaen" w:hAnsi="Sylfaen" w:cs="Sylfaen"/>
                <w:i/>
              </w:rPr>
              <w:t xml:space="preserve">ությունը և օգտակարությունը </w:t>
            </w:r>
            <w:r w:rsidRPr="00CD329C">
              <w:rPr>
                <w:i/>
              </w:rPr>
              <w:t>(</w:t>
            </w:r>
            <w:r w:rsidRPr="00CD329C">
              <w:rPr>
                <w:rFonts w:ascii="Sylfaen" w:hAnsi="Sylfaen" w:cs="Sylfaen"/>
                <w:i/>
              </w:rPr>
              <w:t>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Pr="00CD329C">
              <w:rPr>
                <w:i/>
              </w:rPr>
              <w:t>):</w:t>
            </w:r>
          </w:p>
          <w:p w:rsidR="00EC0B69" w:rsidRPr="00CD329C" w:rsidRDefault="00EC0B69" w:rsidP="002D4785">
            <w:pPr>
              <w:spacing w:after="0"/>
              <w:rPr>
                <w:i/>
              </w:rPr>
            </w:pPr>
          </w:p>
          <w:p w:rsidR="00C53494" w:rsidRPr="00CD329C" w:rsidRDefault="00C53494" w:rsidP="002D4785">
            <w:pPr>
              <w:pStyle w:val="Default"/>
              <w:spacing w:line="24" w:lineRule="atLeast"/>
              <w:rPr>
                <w:rFonts w:ascii="Sylfaen" w:hAnsi="Sylfaen" w:cs="Sylfaen"/>
                <w:color w:val="auto"/>
                <w:sz w:val="22"/>
                <w:szCs w:val="22"/>
              </w:rPr>
            </w:pPr>
          </w:p>
        </w:tc>
      </w:tr>
      <w:tr w:rsidR="00CD329C" w:rsidRPr="00CD329C" w:rsidTr="00415978">
        <w:tc>
          <w:tcPr>
            <w:tcW w:w="10296" w:type="dxa"/>
            <w:gridSpan w:val="4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60176B" w:rsidRPr="00CD329C" w:rsidRDefault="00326FDB" w:rsidP="002D4785">
            <w:pPr>
              <w:spacing w:after="0"/>
            </w:pPr>
            <w:r w:rsidRPr="00CD329C">
              <w:rPr>
                <w:rFonts w:ascii="Sylfaen" w:hAnsi="Sylfaen" w:cs="Sylfaen"/>
                <w:b/>
              </w:rPr>
              <w:t>ՉԱՓՈՐՈՇԻՉ</w:t>
            </w:r>
            <w:r w:rsidR="00C46EDD" w:rsidRPr="00CD329C">
              <w:rPr>
                <w:b/>
              </w:rPr>
              <w:t xml:space="preserve"> </w:t>
            </w:r>
            <w:r w:rsidR="008E22F0" w:rsidRPr="00CD329C">
              <w:rPr>
                <w:rFonts w:ascii="Sylfaen" w:hAnsi="Sylfaen"/>
                <w:b/>
              </w:rPr>
              <w:t>դ.</w:t>
            </w:r>
            <w:r w:rsidR="00850F8C" w:rsidRPr="00CD329C">
              <w:rPr>
                <w:rFonts w:ascii="Sylfaen" w:hAnsi="Sylfaen"/>
                <w:b/>
                <w:lang w:val="hy-AM"/>
              </w:rPr>
              <w:t xml:space="preserve"> </w:t>
            </w:r>
            <w:r w:rsidR="008E22F0" w:rsidRPr="00CD329C">
              <w:rPr>
                <w:rFonts w:ascii="Sylfaen" w:hAnsi="Sylfaen" w:cs="Sylfaen"/>
              </w:rPr>
              <w:t xml:space="preserve">ՄԿԾ-ի շրջանակներում </w:t>
            </w:r>
            <w:r w:rsidR="0060176B" w:rsidRPr="00CD329C">
              <w:t xml:space="preserve"> </w:t>
            </w:r>
            <w:r w:rsidR="0067520D" w:rsidRPr="00CD329C">
              <w:rPr>
                <w:rFonts w:ascii="Sylfaen" w:hAnsi="Sylfaen" w:cs="Sylfaen"/>
              </w:rPr>
              <w:t>հավասար</w:t>
            </w:r>
            <w:r w:rsidR="0067520D" w:rsidRPr="00CD329C">
              <w:t xml:space="preserve"> </w:t>
            </w:r>
            <w:r w:rsidR="0067520D" w:rsidRPr="00CD329C">
              <w:rPr>
                <w:rFonts w:ascii="Sylfaen" w:hAnsi="Sylfaen" w:cs="Sylfaen"/>
              </w:rPr>
              <w:t>և</w:t>
            </w:r>
            <w:r w:rsidR="0067520D" w:rsidRPr="00CD329C">
              <w:t xml:space="preserve"> </w:t>
            </w:r>
            <w:r w:rsidR="0067520D" w:rsidRPr="00CD329C">
              <w:rPr>
                <w:rFonts w:ascii="Sylfaen" w:hAnsi="Sylfaen" w:cs="Sylfaen"/>
              </w:rPr>
              <w:t>անաչառ</w:t>
            </w:r>
            <w:r w:rsidR="0067520D" w:rsidRPr="00CD329C">
              <w:t xml:space="preserve"> </w:t>
            </w:r>
            <w:r w:rsidR="0067520D" w:rsidRPr="00CD329C">
              <w:rPr>
                <w:rFonts w:ascii="Sylfaen" w:hAnsi="Sylfaen" w:cs="Sylfaen"/>
              </w:rPr>
              <w:t>մոտեցում</w:t>
            </w:r>
            <w:r w:rsidR="0067520D" w:rsidRPr="00CD329C">
              <w:t xml:space="preserve"> </w:t>
            </w:r>
            <w:r w:rsidR="0067520D" w:rsidRPr="00CD329C">
              <w:rPr>
                <w:rFonts w:ascii="Sylfaen" w:hAnsi="Sylfaen" w:cs="Sylfaen"/>
              </w:rPr>
              <w:t>է</w:t>
            </w:r>
            <w:r w:rsidR="0067520D" w:rsidRPr="00CD329C">
              <w:t xml:space="preserve"> </w:t>
            </w:r>
            <w:r w:rsidR="0067520D" w:rsidRPr="00CD329C">
              <w:rPr>
                <w:rFonts w:ascii="Sylfaen" w:hAnsi="Sylfaen" w:cs="Sylfaen"/>
              </w:rPr>
              <w:t>ցուցաբեր</w:t>
            </w:r>
            <w:r w:rsidR="00E33E37" w:rsidRPr="00CD329C">
              <w:rPr>
                <w:rFonts w:ascii="Sylfaen" w:hAnsi="Sylfaen" w:cs="Sylfaen"/>
              </w:rPr>
              <w:t>վ</w:t>
            </w:r>
            <w:r w:rsidR="0067520D" w:rsidRPr="00CD329C">
              <w:rPr>
                <w:rFonts w:ascii="Sylfaen" w:hAnsi="Sylfaen" w:cs="Sylfaen"/>
              </w:rPr>
              <w:t>ում</w:t>
            </w:r>
            <w:r w:rsidR="0067520D" w:rsidRPr="00CD329C">
              <w:t xml:space="preserve"> </w:t>
            </w:r>
            <w:r w:rsidR="0067520D" w:rsidRPr="00CD329C">
              <w:rPr>
                <w:rFonts w:ascii="Sylfaen" w:hAnsi="Sylfaen" w:cs="Sylfaen"/>
              </w:rPr>
              <w:t>ուսանողներին</w:t>
            </w:r>
            <w:r w:rsidR="00EC0B69" w:rsidRPr="00CD329C">
              <w:rPr>
                <w:rFonts w:ascii="Sylfaen" w:hAnsi="Sylfaen" w:cs="Sylfaen"/>
              </w:rPr>
              <w:t>՝</w:t>
            </w:r>
            <w:r w:rsidR="0067520D" w:rsidRPr="00CD329C">
              <w:rPr>
                <w:rFonts w:ascii="Sylfaen" w:hAnsi="Sylfaen" w:cs="Sylfaen"/>
              </w:rPr>
              <w:t xml:space="preserve"> հստակ </w:t>
            </w:r>
            <w:r w:rsidR="0060176B" w:rsidRPr="00CD329C">
              <w:rPr>
                <w:rFonts w:ascii="Sylfaen" w:hAnsi="Sylfaen" w:cs="Sylfaen"/>
              </w:rPr>
              <w:t>սահման</w:t>
            </w:r>
            <w:r w:rsidR="00EC0B69" w:rsidRPr="00CD329C">
              <w:rPr>
                <w:rFonts w:ascii="Sylfaen" w:hAnsi="Sylfaen" w:cs="Sylfaen"/>
              </w:rPr>
              <w:t>վ</w:t>
            </w:r>
            <w:r w:rsidR="0060176B" w:rsidRPr="00CD329C">
              <w:rPr>
                <w:rFonts w:ascii="Sylfaen" w:hAnsi="Sylfaen" w:cs="Sylfaen"/>
              </w:rPr>
              <w:t>ած</w:t>
            </w:r>
            <w:r w:rsidR="0060176B" w:rsidRPr="00CD329C">
              <w:t xml:space="preserve"> </w:t>
            </w:r>
            <w:r w:rsidR="0060176B" w:rsidRPr="00CD329C">
              <w:rPr>
                <w:rFonts w:ascii="Sylfaen" w:hAnsi="Sylfaen" w:cs="Sylfaen"/>
              </w:rPr>
              <w:t>քաղաքականության</w:t>
            </w:r>
            <w:r w:rsidR="0060176B" w:rsidRPr="00CD329C">
              <w:t xml:space="preserve"> </w:t>
            </w:r>
            <w:r w:rsidR="0060176B" w:rsidRPr="00CD329C">
              <w:rPr>
                <w:rFonts w:ascii="Sylfaen" w:hAnsi="Sylfaen" w:cs="Sylfaen"/>
              </w:rPr>
              <w:t>և</w:t>
            </w:r>
            <w:r w:rsidR="0060176B" w:rsidRPr="00CD329C">
              <w:t xml:space="preserve"> </w:t>
            </w:r>
            <w:r w:rsidR="0060176B" w:rsidRPr="00CD329C">
              <w:rPr>
                <w:rFonts w:ascii="Sylfaen" w:hAnsi="Sylfaen" w:cs="Sylfaen"/>
              </w:rPr>
              <w:t>ընթացակարգերի</w:t>
            </w:r>
            <w:r w:rsidR="0060176B" w:rsidRPr="00CD329C">
              <w:t xml:space="preserve"> </w:t>
            </w:r>
            <w:r w:rsidR="0060176B" w:rsidRPr="00CD329C">
              <w:rPr>
                <w:rFonts w:ascii="Sylfaen" w:hAnsi="Sylfaen" w:cs="Sylfaen"/>
              </w:rPr>
              <w:t>միջոցով</w:t>
            </w:r>
            <w:r w:rsidR="0060176B" w:rsidRPr="00CD329C">
              <w:t xml:space="preserve"> ` </w:t>
            </w:r>
            <w:r w:rsidR="0060176B" w:rsidRPr="00CD329C">
              <w:rPr>
                <w:rFonts w:ascii="Sylfaen" w:hAnsi="Sylfaen" w:cs="Sylfaen"/>
              </w:rPr>
              <w:t>հաշվի</w:t>
            </w:r>
            <w:r w:rsidR="0060176B" w:rsidRPr="00CD329C">
              <w:t xml:space="preserve"> </w:t>
            </w:r>
            <w:r w:rsidR="0060176B" w:rsidRPr="00CD329C">
              <w:rPr>
                <w:rFonts w:ascii="Sylfaen" w:hAnsi="Sylfaen" w:cs="Sylfaen"/>
              </w:rPr>
              <w:t>առնելով</w:t>
            </w:r>
            <w:r w:rsidR="0060176B" w:rsidRPr="00CD329C">
              <w:t xml:space="preserve"> </w:t>
            </w:r>
            <w:r w:rsidR="0060176B" w:rsidRPr="00CD329C">
              <w:rPr>
                <w:rFonts w:ascii="Sylfaen" w:hAnsi="Sylfaen" w:cs="Sylfaen"/>
              </w:rPr>
              <w:t>նրանց</w:t>
            </w:r>
            <w:r w:rsidR="0060176B" w:rsidRPr="00CD329C">
              <w:t xml:space="preserve"> </w:t>
            </w:r>
            <w:r w:rsidR="0060176B" w:rsidRPr="00CD329C">
              <w:rPr>
                <w:rFonts w:ascii="Sylfaen" w:hAnsi="Sylfaen" w:cs="Sylfaen"/>
              </w:rPr>
              <w:t>պարտականությունները</w:t>
            </w:r>
            <w:r w:rsidR="0060176B" w:rsidRPr="00CD329C">
              <w:t xml:space="preserve"> </w:t>
            </w:r>
            <w:r w:rsidR="0060176B" w:rsidRPr="00CD329C">
              <w:rPr>
                <w:rFonts w:ascii="Sylfaen" w:hAnsi="Sylfaen" w:cs="Sylfaen"/>
              </w:rPr>
              <w:t>և</w:t>
            </w:r>
            <w:r w:rsidR="0060176B" w:rsidRPr="00CD329C">
              <w:t xml:space="preserve"> </w:t>
            </w:r>
            <w:r w:rsidR="0060176B" w:rsidRPr="00CD329C">
              <w:rPr>
                <w:rFonts w:ascii="Sylfaen" w:hAnsi="Sylfaen" w:cs="Sylfaen"/>
              </w:rPr>
              <w:t>բողոքները</w:t>
            </w:r>
            <w:r w:rsidR="0060176B" w:rsidRPr="00CD329C">
              <w:t xml:space="preserve">:  </w:t>
            </w:r>
          </w:p>
        </w:tc>
      </w:tr>
      <w:tr w:rsidR="00CD329C" w:rsidRPr="00CD329C" w:rsidTr="00415978">
        <w:tc>
          <w:tcPr>
            <w:tcW w:w="2628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0176B" w:rsidRPr="00CD329C" w:rsidRDefault="00DA4A3B" w:rsidP="002D4785">
            <w:pPr>
              <w:spacing w:after="0"/>
              <w:rPr>
                <w:bCs/>
              </w:rPr>
            </w:pPr>
            <w:r w:rsidRPr="00CD329C">
              <w:rPr>
                <w:rFonts w:ascii="Sylfaen" w:hAnsi="Sylfaen" w:cs="Sylfaen"/>
              </w:rPr>
              <w:lastRenderedPageBreak/>
              <w:t>Հիմքեր</w:t>
            </w:r>
          </w:p>
        </w:tc>
        <w:tc>
          <w:tcPr>
            <w:tcW w:w="7668" w:type="dxa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0176B" w:rsidRPr="00CD329C" w:rsidRDefault="0060176B" w:rsidP="002D4785">
            <w:pPr>
              <w:spacing w:after="0"/>
              <w:rPr>
                <w:bCs/>
              </w:rPr>
            </w:pPr>
            <w:r w:rsidRPr="00CD329C">
              <w:rPr>
                <w:rFonts w:ascii="Sylfaen" w:hAnsi="Sylfaen" w:cs="Sylfaen"/>
                <w:bCs/>
              </w:rPr>
              <w:t>Ուսանողների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բողոքարկման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քաղաքականությունը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և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ընթացակարգերը</w:t>
            </w:r>
            <w:r w:rsidRPr="00CD329C">
              <w:rPr>
                <w:bCs/>
              </w:rPr>
              <w:t xml:space="preserve"> </w:t>
            </w:r>
          </w:p>
          <w:p w:rsidR="0060176B" w:rsidRPr="00CD329C" w:rsidRDefault="0060176B" w:rsidP="002D4785">
            <w:pPr>
              <w:spacing w:after="0"/>
              <w:rPr>
                <w:bCs/>
              </w:rPr>
            </w:pPr>
            <w:r w:rsidRPr="00CD329C">
              <w:rPr>
                <w:rFonts w:ascii="Sylfaen" w:hAnsi="Sylfaen" w:cs="Sylfaen"/>
                <w:bCs/>
              </w:rPr>
              <w:t>Ուսանողների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բողոքների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վերլուծությունը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վերջին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երեք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տարիների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համար</w:t>
            </w:r>
            <w:r w:rsidRPr="00CD329C">
              <w:rPr>
                <w:bCs/>
              </w:rPr>
              <w:t xml:space="preserve"> </w:t>
            </w:r>
          </w:p>
          <w:p w:rsidR="0060176B" w:rsidRPr="00CD329C" w:rsidRDefault="0060176B" w:rsidP="002D4785">
            <w:pPr>
              <w:spacing w:after="0"/>
              <w:rPr>
                <w:bCs/>
              </w:rPr>
            </w:pPr>
            <w:r w:rsidRPr="00CD329C">
              <w:rPr>
                <w:rFonts w:ascii="Sylfaen" w:hAnsi="Sylfaen" w:cs="Sylfaen"/>
                <w:bCs/>
              </w:rPr>
              <w:t>Ուսանողների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բողոքների</w:t>
            </w:r>
            <w:r w:rsidR="000C3425" w:rsidRPr="00CD329C">
              <w:rPr>
                <w:rFonts w:ascii="Sylfaen" w:hAnsi="Sylfaen" w:cs="Sylfaen"/>
                <w:bCs/>
              </w:rPr>
              <w:t xml:space="preserve"> և առաջարկությունների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քննարկ</w:t>
            </w:r>
            <w:r w:rsidR="00F608AF" w:rsidRPr="00CD329C">
              <w:rPr>
                <w:rFonts w:ascii="Sylfaen" w:hAnsi="Sylfaen" w:cs="Sylfaen"/>
                <w:bCs/>
              </w:rPr>
              <w:t>ում</w:t>
            </w:r>
            <w:r w:rsidRPr="00CD329C">
              <w:rPr>
                <w:rFonts w:ascii="Sylfaen" w:hAnsi="Sylfaen" w:cs="Sylfaen"/>
                <w:bCs/>
              </w:rPr>
              <w:t>ն</w:t>
            </w:r>
            <w:r w:rsidR="00F608AF" w:rsidRPr="00CD329C">
              <w:rPr>
                <w:rFonts w:ascii="Sylfaen" w:hAnsi="Sylfaen" w:cs="Sylfaen"/>
                <w:bCs/>
              </w:rPr>
              <w:t>երի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և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որոշումների</w:t>
            </w:r>
            <w:r w:rsidRPr="00CD329C">
              <w:rPr>
                <w:bCs/>
              </w:rPr>
              <w:t xml:space="preserve"> </w:t>
            </w:r>
            <w:r w:rsidR="00F608AF" w:rsidRPr="00CD329C">
              <w:rPr>
                <w:rFonts w:ascii="Sylfaen" w:hAnsi="Sylfaen"/>
                <w:bCs/>
              </w:rPr>
              <w:t xml:space="preserve">կայացման </w:t>
            </w:r>
            <w:r w:rsidRPr="00CD329C">
              <w:rPr>
                <w:rFonts w:ascii="Sylfaen" w:hAnsi="Sylfaen" w:cs="Sylfaen"/>
                <w:bCs/>
              </w:rPr>
              <w:t>արձանագրությունները</w:t>
            </w:r>
            <w:r w:rsidRPr="00CD329C">
              <w:rPr>
                <w:bCs/>
              </w:rPr>
              <w:t xml:space="preserve"> </w:t>
            </w:r>
          </w:p>
          <w:p w:rsidR="0060176B" w:rsidRPr="00CD329C" w:rsidRDefault="0060176B" w:rsidP="002D4785">
            <w:pPr>
              <w:spacing w:after="0"/>
              <w:rPr>
                <w:rFonts w:ascii="Sylfaen" w:hAnsi="Sylfaen"/>
                <w:bCs/>
              </w:rPr>
            </w:pPr>
            <w:r w:rsidRPr="00CD329C">
              <w:rPr>
                <w:rFonts w:ascii="Sylfaen" w:hAnsi="Sylfaen" w:cs="Sylfaen"/>
                <w:bCs/>
              </w:rPr>
              <w:t>Գործընթացի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արդյունավետության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վերլուծության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տվյալների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բազա</w:t>
            </w:r>
            <w:r w:rsidR="00CA2EFB" w:rsidRPr="00CD329C">
              <w:rPr>
                <w:rFonts w:ascii="Sylfaen" w:hAnsi="Sylfaen"/>
                <w:bCs/>
              </w:rPr>
              <w:t>ն</w:t>
            </w:r>
          </w:p>
          <w:p w:rsidR="0060176B" w:rsidRPr="00CD329C" w:rsidRDefault="0060176B" w:rsidP="002D4785">
            <w:pPr>
              <w:spacing w:after="0"/>
              <w:rPr>
                <w:bCs/>
              </w:rPr>
            </w:pPr>
            <w:r w:rsidRPr="00CD329C">
              <w:rPr>
                <w:rFonts w:ascii="Sylfaen" w:hAnsi="Sylfaen" w:cs="Sylfaen"/>
                <w:bCs/>
              </w:rPr>
              <w:t>Գործընթացի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բարելավման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պլաններ</w:t>
            </w:r>
            <w:r w:rsidR="00CA2EFB" w:rsidRPr="00CD329C">
              <w:rPr>
                <w:rFonts w:ascii="Sylfaen" w:hAnsi="Sylfaen" w:cs="Sylfaen"/>
                <w:bCs/>
              </w:rPr>
              <w:t>ը</w:t>
            </w:r>
          </w:p>
        </w:tc>
      </w:tr>
      <w:tr w:rsidR="00CD329C" w:rsidRPr="00CD329C" w:rsidTr="00415978">
        <w:tc>
          <w:tcPr>
            <w:tcW w:w="1029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176B" w:rsidRPr="00CD329C" w:rsidRDefault="0060176B" w:rsidP="002D4785">
            <w:pPr>
              <w:spacing w:after="0"/>
              <w:rPr>
                <w:rFonts w:ascii="Times New Roman" w:hAnsi="Times New Roman"/>
                <w:i/>
              </w:rPr>
            </w:pPr>
            <w:r w:rsidRPr="00CD329C">
              <w:rPr>
                <w:rFonts w:ascii="Sylfaen" w:hAnsi="Sylfaen" w:cs="Sylfaen"/>
                <w:i/>
              </w:rPr>
              <w:t>Նշել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հիմնական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նվաճումներն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ու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խոչընդոտները</w:t>
            </w:r>
            <w:r w:rsidRPr="00CD329C">
              <w:rPr>
                <w:i/>
              </w:rPr>
              <w:t xml:space="preserve">: </w:t>
            </w:r>
          </w:p>
        </w:tc>
      </w:tr>
      <w:tr w:rsidR="00CD329C" w:rsidRPr="00CD329C" w:rsidTr="00415978">
        <w:tc>
          <w:tcPr>
            <w:tcW w:w="1029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0404" w:rsidRPr="00CD329C" w:rsidRDefault="00DD0404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t>Վերլուծել ՄԿԾ-ի շրջանակներում կիրառվող ուսանողի գնահատման մեթոդների հավասար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անաչառ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մոտեցում</w:t>
            </w:r>
            <w:r w:rsidR="00CA2EFB" w:rsidRPr="00CD329C">
              <w:rPr>
                <w:rFonts w:ascii="Sylfaen" w:hAnsi="Sylfaen" w:cs="Sylfaen"/>
                <w:i/>
              </w:rPr>
              <w:t>ն</w:t>
            </w:r>
            <w:r w:rsidRPr="00CD329C">
              <w:rPr>
                <w:i/>
              </w:rPr>
              <w:t xml:space="preserve"> </w:t>
            </w:r>
            <w:r w:rsidR="00CA2EFB" w:rsidRPr="00CD329C">
              <w:rPr>
                <w:rFonts w:ascii="Sylfaen" w:hAnsi="Sylfaen" w:cs="Sylfaen"/>
                <w:i/>
              </w:rPr>
              <w:t xml:space="preserve">ապահովող </w:t>
            </w:r>
            <w:r w:rsidRPr="00CD329C">
              <w:rPr>
                <w:rFonts w:ascii="Sylfaen" w:hAnsi="Sylfaen" w:cs="Sylfaen"/>
                <w:i/>
              </w:rPr>
              <w:t xml:space="preserve">մեխանիզմների արդյունավետությունը և օգտակարությունը </w:t>
            </w:r>
            <w:r w:rsidRPr="00CD329C">
              <w:rPr>
                <w:i/>
              </w:rPr>
              <w:t>(</w:t>
            </w:r>
            <w:r w:rsidRPr="00CD329C">
              <w:rPr>
                <w:rFonts w:ascii="Sylfaen" w:hAnsi="Sylfaen" w:cs="Sylfaen"/>
                <w:i/>
              </w:rPr>
              <w:t>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Pr="00CD329C">
              <w:rPr>
                <w:i/>
              </w:rPr>
              <w:t>):</w:t>
            </w:r>
          </w:p>
          <w:p w:rsidR="00EC0B69" w:rsidRPr="00CD329C" w:rsidRDefault="00EC0B69" w:rsidP="002D4785">
            <w:pPr>
              <w:spacing w:after="0"/>
              <w:rPr>
                <w:i/>
              </w:rPr>
            </w:pPr>
          </w:p>
          <w:p w:rsidR="005C780A" w:rsidRPr="00CD329C" w:rsidRDefault="005C780A" w:rsidP="002D4785">
            <w:pPr>
              <w:spacing w:after="0"/>
              <w:rPr>
                <w:i/>
              </w:rPr>
            </w:pPr>
          </w:p>
        </w:tc>
      </w:tr>
      <w:tr w:rsidR="00CD329C" w:rsidRPr="00CD329C" w:rsidTr="00415978">
        <w:tc>
          <w:tcPr>
            <w:tcW w:w="1029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</w:tcPr>
          <w:p w:rsidR="0060176B" w:rsidRPr="00CD329C" w:rsidRDefault="00326FDB" w:rsidP="002D4785">
            <w:pPr>
              <w:spacing w:after="0"/>
            </w:pPr>
            <w:r w:rsidRPr="00CD329C">
              <w:rPr>
                <w:rFonts w:ascii="Sylfaen" w:hAnsi="Sylfaen" w:cs="Sylfaen"/>
                <w:b/>
              </w:rPr>
              <w:t>ՉԱՓՈՐՈՇԻՉ</w:t>
            </w:r>
            <w:r w:rsidR="00C46EDD" w:rsidRPr="00CD329C">
              <w:t xml:space="preserve"> </w:t>
            </w:r>
            <w:r w:rsidR="0067520D" w:rsidRPr="00CD329C">
              <w:rPr>
                <w:rFonts w:ascii="Sylfaen" w:hAnsi="Sylfaen"/>
                <w:b/>
              </w:rPr>
              <w:t>ե.</w:t>
            </w:r>
            <w:r w:rsidR="0060176B" w:rsidRPr="00CD329C">
              <w:t xml:space="preserve"> </w:t>
            </w:r>
            <w:r w:rsidR="0067520D" w:rsidRPr="00CD329C">
              <w:rPr>
                <w:rFonts w:ascii="Sylfaen" w:hAnsi="Sylfaen" w:cs="Sylfaen"/>
              </w:rPr>
              <w:t>ՄԿԾ-ի շրջանակներում</w:t>
            </w:r>
            <w:r w:rsidR="0067520D" w:rsidRPr="00CD329C" w:rsidDel="0067520D">
              <w:rPr>
                <w:rFonts w:ascii="Sylfaen" w:hAnsi="Sylfaen"/>
                <w:lang w:val="hy-AM"/>
              </w:rPr>
              <w:t xml:space="preserve"> </w:t>
            </w:r>
            <w:r w:rsidR="00C46EDD" w:rsidRPr="00CD329C">
              <w:rPr>
                <w:rFonts w:ascii="Sylfaen" w:hAnsi="Sylfaen"/>
                <w:lang w:val="hy-AM"/>
              </w:rPr>
              <w:t>խրախուս</w:t>
            </w:r>
            <w:r w:rsidR="0067520D" w:rsidRPr="00CD329C">
              <w:rPr>
                <w:rFonts w:ascii="Sylfaen" w:hAnsi="Sylfaen"/>
              </w:rPr>
              <w:t>վ</w:t>
            </w:r>
            <w:r w:rsidR="00C46EDD" w:rsidRPr="00CD329C">
              <w:rPr>
                <w:rFonts w:ascii="Sylfaen" w:hAnsi="Sylfaen"/>
                <w:lang w:val="hy-AM"/>
              </w:rPr>
              <w:t xml:space="preserve">ում է ուսանողի ուսումնագիտական ինքնուրույնությունը և </w:t>
            </w:r>
            <w:r w:rsidR="0067520D" w:rsidRPr="00CD329C">
              <w:rPr>
                <w:rFonts w:ascii="Sylfaen" w:hAnsi="Sylfaen"/>
                <w:lang w:val="hy-AM"/>
              </w:rPr>
              <w:t>պայքար</w:t>
            </w:r>
            <w:r w:rsidR="0067520D" w:rsidRPr="00CD329C">
              <w:rPr>
                <w:rFonts w:ascii="Sylfaen" w:hAnsi="Sylfaen"/>
              </w:rPr>
              <w:t>ը</w:t>
            </w:r>
            <w:r w:rsidR="0067520D" w:rsidRPr="00CD329C">
              <w:rPr>
                <w:rFonts w:ascii="Sylfaen" w:hAnsi="Sylfaen"/>
                <w:lang w:val="hy-AM"/>
              </w:rPr>
              <w:t xml:space="preserve"> </w:t>
            </w:r>
            <w:r w:rsidR="00C46EDD" w:rsidRPr="00CD329C">
              <w:rPr>
                <w:rFonts w:ascii="Sylfaen" w:hAnsi="Sylfaen"/>
                <w:lang w:val="hy-AM"/>
              </w:rPr>
              <w:t>գրագողության դեմ:</w:t>
            </w:r>
          </w:p>
        </w:tc>
      </w:tr>
      <w:tr w:rsidR="00CD329C" w:rsidRPr="00CD329C" w:rsidTr="00415978">
        <w:tc>
          <w:tcPr>
            <w:tcW w:w="26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0176B" w:rsidRPr="00CD329C" w:rsidRDefault="0067520D" w:rsidP="002D4785">
            <w:pPr>
              <w:spacing w:after="0"/>
              <w:rPr>
                <w:rFonts w:ascii="Times New Roman" w:hAnsi="Times New Roman"/>
              </w:rPr>
            </w:pPr>
            <w:r w:rsidRPr="00CD329C">
              <w:rPr>
                <w:rFonts w:ascii="Sylfaen" w:hAnsi="Sylfaen" w:cs="Sylfaen"/>
              </w:rPr>
              <w:t xml:space="preserve"> Հիմքեր</w:t>
            </w:r>
            <w:r w:rsidR="0060176B" w:rsidRPr="00CD32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251198" w:rsidRPr="00CD329C" w:rsidRDefault="0060176B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Ուսանողների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ուսումնագիտական</w:t>
            </w:r>
            <w:r w:rsidRPr="00CD329C">
              <w:t xml:space="preserve"> </w:t>
            </w:r>
            <w:r w:rsidR="00810CF8" w:rsidRPr="00CD329C">
              <w:rPr>
                <w:rFonts w:ascii="Sylfaen" w:hAnsi="Sylfaen" w:cs="Sylfaen"/>
              </w:rPr>
              <w:t>ինքնուրույնությա</w:t>
            </w:r>
            <w:r w:rsidRPr="00CD329C">
              <w:rPr>
                <w:rFonts w:ascii="Sylfaen" w:hAnsi="Sylfaen" w:cs="Sylfaen"/>
              </w:rPr>
              <w:t>նն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</w:t>
            </w:r>
            <w:r w:rsidRPr="00CD329C">
              <w:t xml:space="preserve"> </w:t>
            </w:r>
            <w:r w:rsidR="00810CF8" w:rsidRPr="00CD329C">
              <w:rPr>
                <w:rFonts w:ascii="Sylfaen" w:hAnsi="Sylfaen" w:cs="Sylfaen"/>
              </w:rPr>
              <w:t>ազնվությա</w:t>
            </w:r>
            <w:r w:rsidRPr="00CD329C">
              <w:rPr>
                <w:rFonts w:ascii="Sylfaen" w:hAnsi="Sylfaen" w:cs="Sylfaen"/>
              </w:rPr>
              <w:t>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խթանող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քաղաքականությունը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ընթացակարգերը</w:t>
            </w:r>
            <w:r w:rsidRPr="00CD329C">
              <w:t xml:space="preserve"> </w:t>
            </w:r>
          </w:p>
          <w:p w:rsidR="0060176B" w:rsidRPr="00CD329C" w:rsidRDefault="0060176B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Գրագողությունը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կանխարգելող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մեխանիզմները</w:t>
            </w:r>
          </w:p>
          <w:p w:rsidR="0060176B" w:rsidRPr="00CD329C" w:rsidRDefault="0060176B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Գրագողության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համար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պատժամիջոցները</w:t>
            </w:r>
            <w:r w:rsidRPr="00CD329C">
              <w:t xml:space="preserve">  </w:t>
            </w:r>
          </w:p>
          <w:p w:rsidR="0060176B" w:rsidRPr="00CD329C" w:rsidRDefault="0060176B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Գրագողության</w:t>
            </w:r>
            <w:r w:rsidRPr="00CD329C">
              <w:t xml:space="preserve"> </w:t>
            </w:r>
            <w:r w:rsidR="00717E38" w:rsidRPr="00CD329C">
              <w:rPr>
                <w:rFonts w:ascii="Sylfaen" w:hAnsi="Sylfaen"/>
              </w:rPr>
              <w:t xml:space="preserve">դեմ պայքարի </w:t>
            </w:r>
            <w:r w:rsidRPr="00CD329C">
              <w:rPr>
                <w:rFonts w:ascii="Sylfaen" w:hAnsi="Sylfaen" w:cs="Sylfaen"/>
              </w:rPr>
              <w:t>հետևանքների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ապացույցներ</w:t>
            </w:r>
            <w:r w:rsidR="00251198" w:rsidRPr="00CD329C">
              <w:rPr>
                <w:rFonts w:ascii="Sylfaen" w:hAnsi="Sylfaen" w:cs="Sylfaen"/>
              </w:rPr>
              <w:t>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արդյունավետության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վերլուծություն</w:t>
            </w:r>
            <w:r w:rsidR="00251198" w:rsidRPr="00CD329C">
              <w:rPr>
                <w:rFonts w:ascii="Sylfaen" w:hAnsi="Sylfaen" w:cs="Sylfaen"/>
              </w:rPr>
              <w:t>ները</w:t>
            </w:r>
            <w:r w:rsidRPr="00CD329C">
              <w:t xml:space="preserve"> </w:t>
            </w:r>
          </w:p>
          <w:p w:rsidR="0060176B" w:rsidRPr="00CD329C" w:rsidRDefault="0060176B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բարելավման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պլաններ</w:t>
            </w:r>
            <w:r w:rsidR="00251198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827F28">
        <w:tc>
          <w:tcPr>
            <w:tcW w:w="1029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0404" w:rsidRPr="00CD329C" w:rsidRDefault="00DD0404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t xml:space="preserve">Վերլուծել ՄԿԾ-ի շրջանակներում կիրառվող ուսանողի ինքնուրույնությանը նպաստող և գրագողության դեմ պայքարելու մեխանիզմների արդյունավետությունը և օգտակարությունը </w:t>
            </w:r>
            <w:r w:rsidRPr="00CD329C">
              <w:rPr>
                <w:i/>
              </w:rPr>
              <w:t>(</w:t>
            </w:r>
            <w:r w:rsidRPr="00CD329C">
              <w:rPr>
                <w:rFonts w:ascii="Sylfaen" w:hAnsi="Sylfaen" w:cs="Sylfaen"/>
                <w:i/>
              </w:rPr>
              <w:t>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Pr="00CD329C">
              <w:rPr>
                <w:i/>
              </w:rPr>
              <w:t>):</w:t>
            </w:r>
          </w:p>
          <w:p w:rsidR="00EC0B69" w:rsidRPr="00CD329C" w:rsidRDefault="00EC0B69" w:rsidP="002D4785">
            <w:pPr>
              <w:spacing w:after="0"/>
              <w:rPr>
                <w:i/>
              </w:rPr>
            </w:pPr>
          </w:p>
          <w:p w:rsidR="005C780A" w:rsidRPr="00CD329C" w:rsidRDefault="005C780A" w:rsidP="002D4785">
            <w:pPr>
              <w:spacing w:after="0"/>
              <w:rPr>
                <w:i/>
              </w:rPr>
            </w:pPr>
          </w:p>
        </w:tc>
      </w:tr>
      <w:tr w:rsidR="0060176B" w:rsidRPr="00CD329C" w:rsidTr="00415978">
        <w:tc>
          <w:tcPr>
            <w:tcW w:w="1029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717E38" w:rsidRPr="00CD329C" w:rsidRDefault="00717E38" w:rsidP="002D4785">
            <w:pPr>
              <w:spacing w:after="0"/>
              <w:rPr>
                <w:rFonts w:ascii="Sylfaen" w:hAnsi="Sylfaen"/>
                <w:i/>
              </w:rPr>
            </w:pPr>
            <w:r w:rsidRPr="00CD329C">
              <w:rPr>
                <w:rFonts w:ascii="Sylfaen" w:hAnsi="Sylfaen"/>
                <w:i/>
              </w:rPr>
              <w:t xml:space="preserve">Վերլուծել Չափանիշ </w:t>
            </w:r>
            <w:r w:rsidR="00AD29A1" w:rsidRPr="00CD329C">
              <w:rPr>
                <w:rFonts w:ascii="Sylfaen" w:hAnsi="Sylfaen"/>
                <w:i/>
              </w:rPr>
              <w:t>4</w:t>
            </w:r>
            <w:r w:rsidRPr="00CD329C">
              <w:rPr>
                <w:rFonts w:ascii="Sylfaen" w:hAnsi="Sylfaen"/>
                <w:i/>
              </w:rPr>
              <w:t>-ով նկարագրվող տիրույթում հաստատության ուժեղ և թույլ կողմերը, արտաքին հնարավորությունները և վտանգները:</w:t>
            </w:r>
          </w:p>
          <w:p w:rsidR="00717E38" w:rsidRPr="00CD329C" w:rsidRDefault="00717E38" w:rsidP="002D4785">
            <w:pPr>
              <w:spacing w:after="0"/>
              <w:rPr>
                <w:rFonts w:ascii="Sylfaen" w:hAnsi="Sylfaen"/>
                <w:i/>
              </w:rPr>
            </w:pPr>
            <w:r w:rsidRPr="00CD329C">
              <w:rPr>
                <w:rFonts w:ascii="Sylfaen" w:hAnsi="Sylfaen"/>
                <w:i/>
              </w:rPr>
              <w:t>Ներկայացնել թույլ կողմերի և վտանգների հաղթահարման պլանավորվող ուղ</w:t>
            </w:r>
            <w:r w:rsidRPr="00CD329C">
              <w:rPr>
                <w:rFonts w:ascii="Sylfaen" w:hAnsi="Sylfaen"/>
                <w:i/>
                <w:lang w:val="hy-AM"/>
              </w:rPr>
              <w:t>ի</w:t>
            </w:r>
            <w:r w:rsidRPr="00CD329C">
              <w:rPr>
                <w:rFonts w:ascii="Sylfaen" w:hAnsi="Sylfaen"/>
                <w:i/>
              </w:rPr>
              <w:t>ները:</w:t>
            </w:r>
          </w:p>
          <w:p w:rsidR="0060176B" w:rsidRPr="00CD329C" w:rsidRDefault="0060176B" w:rsidP="002D4785">
            <w:pPr>
              <w:spacing w:after="0"/>
              <w:rPr>
                <w:rFonts w:ascii="Times New Roman" w:hAnsi="Times New Roman"/>
              </w:rPr>
            </w:pPr>
          </w:p>
          <w:p w:rsidR="005C780A" w:rsidRPr="00CD329C" w:rsidRDefault="005C780A" w:rsidP="002D478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C780A" w:rsidRPr="00CD329C" w:rsidRDefault="005C780A" w:rsidP="002D4785">
      <w:pPr>
        <w:pStyle w:val="Heading1"/>
        <w:spacing w:before="0"/>
        <w:rPr>
          <w:color w:val="auto"/>
          <w:sz w:val="22"/>
          <w:szCs w:val="22"/>
        </w:rPr>
      </w:pPr>
      <w:bookmarkStart w:id="5" w:name="_Toc372118367"/>
    </w:p>
    <w:p w:rsidR="005C780A" w:rsidRPr="00CD329C" w:rsidRDefault="005C780A" w:rsidP="002D4785">
      <w:pPr>
        <w:pStyle w:val="Heading1"/>
        <w:spacing w:before="0"/>
        <w:rPr>
          <w:color w:val="auto"/>
          <w:sz w:val="22"/>
          <w:szCs w:val="22"/>
        </w:rPr>
      </w:pPr>
    </w:p>
    <w:p w:rsidR="004F4D39" w:rsidRPr="00CD329C" w:rsidRDefault="00D95D66" w:rsidP="002D4785">
      <w:pPr>
        <w:pStyle w:val="Heading1"/>
        <w:spacing w:before="0"/>
        <w:rPr>
          <w:rFonts w:ascii="Sylfaen" w:hAnsi="Sylfaen"/>
          <w:color w:val="auto"/>
          <w:sz w:val="22"/>
          <w:szCs w:val="22"/>
        </w:rPr>
      </w:pPr>
      <w:r w:rsidRPr="00CD329C">
        <w:rPr>
          <w:color w:val="auto"/>
          <w:sz w:val="22"/>
          <w:szCs w:val="22"/>
        </w:rPr>
        <w:t xml:space="preserve">V. </w:t>
      </w:r>
      <w:r w:rsidRPr="00CD329C">
        <w:rPr>
          <w:rFonts w:ascii="Sylfaen" w:hAnsi="Sylfaen" w:cs="Sylfaen"/>
          <w:color w:val="auto"/>
          <w:sz w:val="22"/>
          <w:szCs w:val="22"/>
        </w:rPr>
        <w:t>ՀԵՏԱԶՈՏԱԿԱՆ</w:t>
      </w:r>
      <w:r w:rsidRPr="00CD329C">
        <w:rPr>
          <w:color w:val="auto"/>
          <w:sz w:val="22"/>
          <w:szCs w:val="22"/>
        </w:rPr>
        <w:t xml:space="preserve"> </w:t>
      </w:r>
      <w:r w:rsidRPr="00CD329C">
        <w:rPr>
          <w:rFonts w:ascii="Sylfaen" w:hAnsi="Sylfaen" w:cs="Sylfaen"/>
          <w:color w:val="auto"/>
          <w:sz w:val="22"/>
          <w:szCs w:val="22"/>
        </w:rPr>
        <w:t>ԵՎ</w:t>
      </w:r>
      <w:r w:rsidRPr="00CD329C">
        <w:rPr>
          <w:color w:val="auto"/>
          <w:sz w:val="22"/>
          <w:szCs w:val="22"/>
        </w:rPr>
        <w:t xml:space="preserve"> </w:t>
      </w:r>
      <w:r w:rsidRPr="00CD329C">
        <w:rPr>
          <w:rFonts w:ascii="Sylfaen" w:hAnsi="Sylfaen" w:cs="Sylfaen"/>
          <w:color w:val="auto"/>
          <w:sz w:val="22"/>
          <w:szCs w:val="22"/>
        </w:rPr>
        <w:t>ՍՏԵՂԾԱԳՈՐԾԱԿԱՆ</w:t>
      </w:r>
      <w:r w:rsidRPr="00CD329C">
        <w:rPr>
          <w:color w:val="auto"/>
          <w:sz w:val="22"/>
          <w:szCs w:val="22"/>
        </w:rPr>
        <w:t xml:space="preserve"> </w:t>
      </w:r>
      <w:r w:rsidRPr="00CD329C">
        <w:rPr>
          <w:rFonts w:ascii="Sylfaen" w:hAnsi="Sylfaen" w:cs="Sylfaen"/>
          <w:color w:val="auto"/>
          <w:sz w:val="22"/>
          <w:szCs w:val="22"/>
        </w:rPr>
        <w:t>ԳՈՐԾՈՒՆԵՈՒԹՅՈՒՆ</w:t>
      </w:r>
      <w:r w:rsidRPr="00CD329C">
        <w:rPr>
          <w:color w:val="auto"/>
          <w:sz w:val="22"/>
          <w:szCs w:val="22"/>
        </w:rPr>
        <w:t xml:space="preserve"> </w:t>
      </w:r>
      <w:r w:rsidR="0067520D" w:rsidRPr="00CD329C">
        <w:rPr>
          <w:rFonts w:ascii="Sylfaen" w:hAnsi="Sylfaen"/>
          <w:color w:val="auto"/>
          <w:sz w:val="22"/>
          <w:szCs w:val="22"/>
        </w:rPr>
        <w:t>Ը</w:t>
      </w:r>
      <w:bookmarkEnd w:id="5"/>
    </w:p>
    <w:p w:rsidR="00477EAD" w:rsidRPr="00CD329C" w:rsidRDefault="00477EAD" w:rsidP="002D4785">
      <w:pPr>
        <w:spacing w:after="0"/>
        <w:rPr>
          <w:rFonts w:ascii="Sylfaen" w:hAnsi="Sylfaen" w:cs="Sylfaen"/>
          <w:b/>
        </w:rPr>
      </w:pPr>
    </w:p>
    <w:p w:rsidR="004F4D39" w:rsidRPr="00CD329C" w:rsidRDefault="0076010D" w:rsidP="002D4785">
      <w:pPr>
        <w:spacing w:after="0"/>
        <w:rPr>
          <w:rFonts w:ascii="Sylfaen" w:hAnsi="Sylfaen"/>
          <w:lang w:val="hy-AM"/>
        </w:rPr>
      </w:pPr>
      <w:r w:rsidRPr="00CD329C">
        <w:rPr>
          <w:rFonts w:ascii="Sylfaen" w:hAnsi="Sylfaen" w:cs="Sylfaen"/>
          <w:b/>
        </w:rPr>
        <w:t>ՉԱՓԱՆԻՇ</w:t>
      </w:r>
      <w:r w:rsidR="004F4D39" w:rsidRPr="00CD329C">
        <w:rPr>
          <w:rFonts w:ascii="Times New Roman" w:hAnsi="Times New Roman"/>
          <w:b/>
        </w:rPr>
        <w:t xml:space="preserve">: </w:t>
      </w:r>
      <w:r w:rsidR="00DD0404" w:rsidRPr="00CD329C">
        <w:rPr>
          <w:rFonts w:ascii="Sylfaen" w:hAnsi="Sylfaen"/>
          <w:i/>
        </w:rPr>
        <w:t>ՄԿԾ-ի շրջանակում ապահովվում</w:t>
      </w:r>
      <w:r w:rsidR="00DD0404" w:rsidRPr="00CD329C">
        <w:rPr>
          <w:rFonts w:ascii="Sylfaen" w:hAnsi="Sylfaen"/>
          <w:i/>
          <w:lang w:val="hy-AM"/>
        </w:rPr>
        <w:t xml:space="preserve"> </w:t>
      </w:r>
      <w:r w:rsidR="00DD0404" w:rsidRPr="00CD329C">
        <w:rPr>
          <w:rFonts w:ascii="Sylfaen" w:hAnsi="Sylfaen"/>
          <w:i/>
        </w:rPr>
        <w:t xml:space="preserve">է կապը </w:t>
      </w:r>
      <w:r w:rsidR="00DD0404" w:rsidRPr="00CD329C">
        <w:rPr>
          <w:rFonts w:ascii="Sylfaen" w:hAnsi="Sylfaen"/>
          <w:i/>
          <w:lang w:val="hy-AM"/>
        </w:rPr>
        <w:t>հետազոտական</w:t>
      </w:r>
      <w:r w:rsidR="00DD0404" w:rsidRPr="00CD329C">
        <w:rPr>
          <w:rFonts w:ascii="Sylfaen" w:hAnsi="Sylfaen"/>
          <w:i/>
        </w:rPr>
        <w:t xml:space="preserve"> ու ստեղծագործական</w:t>
      </w:r>
      <w:r w:rsidR="00DD0404" w:rsidRPr="00CD329C">
        <w:rPr>
          <w:rFonts w:ascii="Sylfaen" w:hAnsi="Sylfaen"/>
          <w:i/>
          <w:lang w:val="hy-AM"/>
        </w:rPr>
        <w:t xml:space="preserve"> </w:t>
      </w:r>
      <w:r w:rsidR="00DD0404" w:rsidRPr="00CD329C">
        <w:rPr>
          <w:rFonts w:ascii="Sylfaen" w:hAnsi="Sylfaen"/>
          <w:i/>
        </w:rPr>
        <w:t>գործունեության և ուսումնառության միջև</w:t>
      </w:r>
      <w:r w:rsidR="00DD0404" w:rsidRPr="00CD329C">
        <w:rPr>
          <w:rFonts w:ascii="Sylfaen" w:hAnsi="Sylfaen"/>
          <w:lang w:val="hy-AM"/>
        </w:rPr>
        <w:t>:</w:t>
      </w:r>
    </w:p>
    <w:p w:rsidR="00477EAD" w:rsidRPr="00CD329C" w:rsidRDefault="00477EAD" w:rsidP="002D4785">
      <w:pPr>
        <w:spacing w:after="0"/>
        <w:rPr>
          <w:rFonts w:ascii="Sylfaen" w:hAnsi="Sylfaen"/>
          <w:lang w:val="hy-AM"/>
        </w:rPr>
      </w:pPr>
      <w:r w:rsidRPr="00CD329C"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9F0AAE" wp14:editId="5A699AAA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6515100" cy="1074420"/>
                <wp:effectExtent l="0" t="0" r="19050" b="1206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1C2" w:rsidRPr="00D839E8" w:rsidRDefault="00C841C2" w:rsidP="00776EDB">
                            <w:pPr>
                              <w:jc w:val="both"/>
                              <w:rPr>
                                <w:rFonts w:ascii="Sylfaen" w:hAnsi="Sylfaen" w:cs="AHJIBF+Garamond"/>
                                <w:bCs/>
                                <w:lang w:val="hy-AM"/>
                              </w:rPr>
                            </w:pPr>
                            <w:r w:rsidRPr="00D839E8">
                              <w:rPr>
                                <w:rFonts w:ascii="Sylfaen" w:hAnsi="Sylfaen" w:cs="AHJIBF+Garamond"/>
                                <w:bCs/>
                                <w:lang w:val="hy-AM"/>
                              </w:rPr>
                              <w:t xml:space="preserve">Չափանիշով նկարագրվող ոլորտի համար չափելի տերմիններով համառոտ (մինչև 10 տող) ներկայացնել հաստատության հավակնությունները (ամբիցիաները)` հղում տալով այն ռազմավարական փաստաթղթերին, որոնցում այդ ամբիցիաները ձևակերպված են որպես նպատակ կամ խնդիր: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2796E" id="Text Box 5" o:spid="_x0000_s1030" type="#_x0000_t202" style="position:absolute;margin-left:0;margin-top:23.35pt;width:513pt;height:84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">
                <v:textbox style="mso-fit-shape-to-text:t">
                  <w:txbxContent>
                    <w:p w:rsidR="00C841C2" w:rsidRPr="00D839E8" w:rsidRDefault="00C841C2" w:rsidP="00776EDB">
                      <w:pPr>
                        <w:jc w:val="both"/>
                        <w:rPr>
                          <w:rFonts w:ascii="Sylfaen" w:hAnsi="Sylfaen" w:cs="AHJIBF+Garamond"/>
                          <w:bCs/>
                          <w:lang w:val="hy-AM"/>
                        </w:rPr>
                      </w:pPr>
                      <w:r w:rsidRPr="00D839E8">
                        <w:rPr>
                          <w:rFonts w:ascii="Sylfaen" w:hAnsi="Sylfaen" w:cs="AHJIBF+Garamond"/>
                          <w:bCs/>
                          <w:lang w:val="hy-AM"/>
                        </w:rPr>
                        <w:t xml:space="preserve">Չափանիշով նկարագրվող ոլորտի համար չափելի տերմիններով համառոտ (մինչև 10 տող) ներկայացնել հաստատության հավակնությունները (ամբիցիաները)` հղում տալով այն ռազմավարական փաստաթղթերին, որոնցում այդ ամբիցիաները ձևակերպված են որպես նպատակ կամ խնդիր: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6"/>
        <w:gridCol w:w="329"/>
        <w:gridCol w:w="7711"/>
      </w:tblGrid>
      <w:tr w:rsidR="00CD329C" w:rsidRPr="00CD329C" w:rsidTr="005771AB">
        <w:tc>
          <w:tcPr>
            <w:tcW w:w="10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</w:tcPr>
          <w:p w:rsidR="004F4D39" w:rsidRPr="00CD329C" w:rsidRDefault="0060176B" w:rsidP="002D4785">
            <w:pPr>
              <w:spacing w:after="0"/>
              <w:rPr>
                <w:rFonts w:ascii="Times New Roman" w:hAnsi="Times New Roman"/>
                <w:b/>
                <w:lang w:val="hy-AM"/>
              </w:rPr>
            </w:pPr>
            <w:r w:rsidRPr="00CD329C">
              <w:rPr>
                <w:rFonts w:ascii="Sylfaen" w:hAnsi="Sylfaen" w:cs="Sylfaen"/>
                <w:b/>
                <w:lang w:val="hy-AM"/>
              </w:rPr>
              <w:t>ՉԱՓ</w:t>
            </w:r>
            <w:r w:rsidR="00DD0404" w:rsidRPr="00CD329C">
              <w:rPr>
                <w:rFonts w:ascii="Sylfaen" w:hAnsi="Sylfaen" w:cs="Sylfaen"/>
                <w:b/>
                <w:lang w:val="hy-AM"/>
              </w:rPr>
              <w:t>ՈՐՈՇԻՉ</w:t>
            </w:r>
            <w:r w:rsidR="004F4D39" w:rsidRPr="00CD329C">
              <w:rPr>
                <w:rFonts w:ascii="Times New Roman" w:hAnsi="Times New Roman"/>
                <w:b/>
                <w:lang w:val="hy-AM"/>
              </w:rPr>
              <w:t xml:space="preserve"> </w:t>
            </w:r>
            <w:r w:rsidR="00E33E37" w:rsidRPr="00CD329C">
              <w:rPr>
                <w:rFonts w:ascii="Sylfaen" w:hAnsi="Sylfaen"/>
                <w:b/>
                <w:lang w:val="hy-AM"/>
              </w:rPr>
              <w:t>ա</w:t>
            </w:r>
            <w:r w:rsidR="00704171" w:rsidRPr="00CD329C">
              <w:rPr>
                <w:rFonts w:ascii="Times New Roman" w:hAnsi="Times New Roman"/>
                <w:b/>
                <w:lang w:val="hy-AM"/>
              </w:rPr>
              <w:t xml:space="preserve">: </w:t>
            </w:r>
            <w:r w:rsidR="00DD0404" w:rsidRPr="00CD329C">
              <w:rPr>
                <w:rFonts w:ascii="Sylfaen" w:hAnsi="Sylfaen"/>
                <w:lang w:val="hy-AM"/>
              </w:rPr>
              <w:t>ՄԿԾ-ի շրջանակում առկա են երկարաժամկետ ռազմավարություն, միջնաժամկետ և կարճաժամկետ ծրագրեր, որոնք արտահայտում են հետազոտական ոլորտում ՄՈւՀ-ի հետաքրքրությունները և հավակնությունները:</w:t>
            </w:r>
            <w:r w:rsidR="00DD0404" w:rsidRPr="00CD329C">
              <w:rPr>
                <w:rFonts w:ascii="Sylfaen" w:hAnsi="Sylfaen" w:cs="Calibri"/>
                <w:lang w:val="hy-AM"/>
              </w:rPr>
              <w:t xml:space="preserve"> </w:t>
            </w:r>
          </w:p>
        </w:tc>
      </w:tr>
      <w:tr w:rsidR="00CD329C" w:rsidRPr="00CD329C" w:rsidTr="0015370D">
        <w:tc>
          <w:tcPr>
            <w:tcW w:w="2585" w:type="dxa"/>
            <w:gridSpan w:val="2"/>
            <w:tcBorders>
              <w:top w:val="dotted" w:sz="4" w:space="0" w:color="auto"/>
              <w:left w:val="single" w:sz="2" w:space="0" w:color="auto"/>
              <w:right w:val="nil"/>
            </w:tcBorders>
            <w:vAlign w:val="center"/>
          </w:tcPr>
          <w:p w:rsidR="004F4D39" w:rsidRPr="00CD329C" w:rsidRDefault="0067520D" w:rsidP="002D4785">
            <w:pPr>
              <w:spacing w:after="0"/>
              <w:rPr>
                <w:rFonts w:ascii="Times New Roman" w:hAnsi="Times New Roman"/>
              </w:rPr>
            </w:pPr>
            <w:r w:rsidRPr="00CD329C">
              <w:rPr>
                <w:rFonts w:ascii="Sylfaen" w:hAnsi="Sylfaen" w:cs="Sylfaen"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</w:rPr>
              <w:t xml:space="preserve">Հիմքեր </w:t>
            </w:r>
          </w:p>
        </w:tc>
        <w:tc>
          <w:tcPr>
            <w:tcW w:w="7711" w:type="dxa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:rsidR="00ED528F" w:rsidRPr="00CD329C" w:rsidRDefault="00ED528F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Հետազոտությունների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ռազմավարությունը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ուղղությունները</w:t>
            </w:r>
            <w:r w:rsidRPr="00CD329C">
              <w:t xml:space="preserve"> </w:t>
            </w:r>
          </w:p>
          <w:p w:rsidR="00ED528F" w:rsidRPr="00CD329C" w:rsidRDefault="00ED528F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Միջնաժամկետ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կարճաժամկետ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ծրագրերը</w:t>
            </w:r>
          </w:p>
          <w:p w:rsidR="00ED528F" w:rsidRPr="00CD329C" w:rsidRDefault="00ED528F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Հետազոտությունների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մեթոդաբանությունն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ու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հրապարակման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պահանջները</w:t>
            </w:r>
            <w:r w:rsidRPr="00CD329C">
              <w:t xml:space="preserve"> </w:t>
            </w:r>
          </w:p>
          <w:p w:rsidR="004F4D39" w:rsidRPr="00CD329C" w:rsidRDefault="00ED528F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Հաստատության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ռազմավարության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հետազոտությունների</w:t>
            </w:r>
            <w:r w:rsidRPr="00CD329C">
              <w:t xml:space="preserve">  </w:t>
            </w:r>
            <w:r w:rsidRPr="00CD329C">
              <w:rPr>
                <w:rFonts w:ascii="Sylfaen" w:hAnsi="Sylfaen" w:cs="Sylfaen"/>
              </w:rPr>
              <w:t>ուղղություններ</w:t>
            </w:r>
            <w:r w:rsidRPr="00CD329C">
              <w:rPr>
                <w:rFonts w:ascii="Sylfaen" w:hAnsi="Sylfaen" w:cs="Sylfaen"/>
                <w:lang w:val="ru-RU"/>
              </w:rPr>
              <w:t>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միջև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կապ</w:t>
            </w:r>
            <w:r w:rsidRPr="00CD329C">
              <w:rPr>
                <w:rFonts w:ascii="Sylfaen" w:hAnsi="Sylfaen" w:cs="Sylfaen"/>
                <w:lang w:val="ru-RU"/>
              </w:rPr>
              <w:t>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արտացոլող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փաստաթուղթ</w:t>
            </w:r>
            <w:r w:rsidR="00251198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4F4D39">
        <w:tc>
          <w:tcPr>
            <w:tcW w:w="1029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850CB5" w:rsidRPr="00CD329C" w:rsidRDefault="00850CB5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t>Վերլուծել ՄԿԾ-ի շրջանակներում իրականացվող հետազոտությ</w:t>
            </w:r>
            <w:r w:rsidR="00EE50F4" w:rsidRPr="00CD329C">
              <w:rPr>
                <w:rFonts w:ascii="Sylfaen" w:hAnsi="Sylfaen" w:cs="Sylfaen"/>
                <w:i/>
              </w:rPr>
              <w:t>ուն</w:t>
            </w:r>
            <w:r w:rsidRPr="00CD329C">
              <w:rPr>
                <w:rFonts w:ascii="Sylfaen" w:hAnsi="Sylfaen" w:cs="Sylfaen"/>
                <w:i/>
              </w:rPr>
              <w:t>ն</w:t>
            </w:r>
            <w:r w:rsidR="00EE50F4" w:rsidRPr="00CD329C">
              <w:rPr>
                <w:rFonts w:ascii="Sylfaen" w:hAnsi="Sylfaen" w:cs="Sylfaen"/>
                <w:i/>
              </w:rPr>
              <w:t>երի</w:t>
            </w:r>
            <w:r w:rsidRPr="00CD329C">
              <w:rPr>
                <w:rFonts w:ascii="Sylfaen" w:hAnsi="Sylfaen" w:cs="Sylfaen"/>
                <w:i/>
              </w:rPr>
              <w:t xml:space="preserve"> և ստեղծագործական գործ</w:t>
            </w:r>
            <w:r w:rsidR="001F169D" w:rsidRPr="00CD329C">
              <w:rPr>
                <w:rFonts w:ascii="Sylfaen" w:hAnsi="Sylfaen" w:cs="Sylfaen"/>
                <w:i/>
              </w:rPr>
              <w:t>ունեության</w:t>
            </w:r>
            <w:r w:rsidRPr="00CD329C">
              <w:rPr>
                <w:rFonts w:ascii="Sylfaen" w:hAnsi="Sylfaen" w:cs="Sylfaen"/>
                <w:i/>
              </w:rPr>
              <w:t xml:space="preserve"> արդիականությունը և օգտակարությունը </w:t>
            </w:r>
            <w:r w:rsidRPr="00CD329C">
              <w:rPr>
                <w:i/>
              </w:rPr>
              <w:t>(</w:t>
            </w:r>
            <w:r w:rsidRPr="00CD329C">
              <w:rPr>
                <w:rFonts w:ascii="Sylfaen" w:hAnsi="Sylfaen" w:cs="Sylfaen"/>
                <w:i/>
              </w:rPr>
              <w:t>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Pr="00CD329C">
              <w:rPr>
                <w:i/>
              </w:rPr>
              <w:t>):</w:t>
            </w:r>
          </w:p>
          <w:p w:rsidR="00EC0B69" w:rsidRPr="00CD329C" w:rsidRDefault="00EC0B69" w:rsidP="002D4785">
            <w:pPr>
              <w:spacing w:after="0"/>
              <w:rPr>
                <w:i/>
              </w:rPr>
            </w:pPr>
          </w:p>
        </w:tc>
      </w:tr>
      <w:tr w:rsidR="00CD329C" w:rsidRPr="00CD329C" w:rsidTr="005771AB">
        <w:tc>
          <w:tcPr>
            <w:tcW w:w="10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</w:tcPr>
          <w:p w:rsidR="00850CB5" w:rsidRPr="00CD329C" w:rsidRDefault="00057DED" w:rsidP="002D4785">
            <w:pPr>
              <w:spacing w:after="0"/>
              <w:rPr>
                <w:rFonts w:ascii="Times New Roman" w:hAnsi="Times New Roman"/>
                <w:b/>
              </w:rPr>
            </w:pPr>
            <w:r w:rsidRPr="00CD329C">
              <w:rPr>
                <w:rFonts w:ascii="Sylfaen" w:hAnsi="Sylfaen" w:cs="Sylfaen"/>
                <w:b/>
                <w:lang w:val="ru-RU"/>
              </w:rPr>
              <w:t>ՉԱՓ</w:t>
            </w:r>
            <w:r w:rsidRPr="00CD329C">
              <w:rPr>
                <w:rFonts w:ascii="Sylfaen" w:hAnsi="Sylfaen" w:cs="Sylfaen"/>
                <w:b/>
              </w:rPr>
              <w:t>ՈՐՈՇԻՉ</w:t>
            </w:r>
            <w:r w:rsidR="00850CB5" w:rsidRPr="00CD329C">
              <w:rPr>
                <w:rFonts w:ascii="Sylfaen" w:hAnsi="Sylfaen" w:cs="Sylfaen"/>
                <w:b/>
              </w:rPr>
              <w:t xml:space="preserve"> </w:t>
            </w:r>
            <w:r w:rsidR="0067520D" w:rsidRPr="00CD329C">
              <w:rPr>
                <w:rFonts w:ascii="Sylfaen" w:hAnsi="Sylfaen" w:cs="Sylfaen"/>
                <w:b/>
              </w:rPr>
              <w:t>բ.</w:t>
            </w:r>
            <w:r w:rsidR="00827F28" w:rsidRPr="00CD329C">
              <w:rPr>
                <w:rFonts w:ascii="Sylfaen" w:hAnsi="Sylfaen"/>
                <w:bCs/>
                <w:lang w:val="hy-AM"/>
              </w:rPr>
              <w:t>ՄԿԾ</w:t>
            </w:r>
            <w:r w:rsidR="00827F28" w:rsidRPr="00CD329C">
              <w:rPr>
                <w:rFonts w:ascii="Sylfaen" w:hAnsi="Sylfaen"/>
                <w:lang w:val="hy-AM"/>
              </w:rPr>
              <w:t>-ն հստակ քաղաքականության ու ընթացակարգերի միջոցով նպաստում է հետազոտությունների զարգացմանն ու նորարարություններին:</w:t>
            </w:r>
          </w:p>
        </w:tc>
      </w:tr>
      <w:tr w:rsidR="00CD329C" w:rsidRPr="00CD329C" w:rsidTr="0015370D">
        <w:tc>
          <w:tcPr>
            <w:tcW w:w="2585" w:type="dxa"/>
            <w:gridSpan w:val="2"/>
            <w:tcBorders>
              <w:top w:val="dotted" w:sz="4" w:space="0" w:color="auto"/>
              <w:left w:val="single" w:sz="2" w:space="0" w:color="auto"/>
              <w:right w:val="nil"/>
            </w:tcBorders>
            <w:vAlign w:val="center"/>
          </w:tcPr>
          <w:p w:rsidR="00850CB5" w:rsidRPr="00CD329C" w:rsidRDefault="002F7A37" w:rsidP="002D4785">
            <w:pPr>
              <w:spacing w:after="0"/>
              <w:rPr>
                <w:rFonts w:ascii="Times New Roman" w:hAnsi="Times New Roman"/>
              </w:rPr>
            </w:pPr>
            <w:r w:rsidRPr="00CD329C">
              <w:rPr>
                <w:rFonts w:ascii="Sylfaen" w:hAnsi="Sylfaen" w:cs="Sylfaen"/>
                <w:lang w:val="hy-AM"/>
              </w:rPr>
              <w:t xml:space="preserve">Հիմքեր   </w:t>
            </w:r>
          </w:p>
        </w:tc>
        <w:tc>
          <w:tcPr>
            <w:tcW w:w="7711" w:type="dxa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:rsidR="00850CB5" w:rsidRPr="00CD329C" w:rsidRDefault="00850CB5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Sylfaen" w:hAnsi="Sylfaen" w:cs="Sylfaen"/>
                <w:bCs/>
              </w:rPr>
              <w:t>Սկսնակ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աշխատակազմի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հետազոտական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գործունեությունը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խրախուսելու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քաղաքականությունն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ու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ընթացակարգերը</w:t>
            </w:r>
          </w:p>
          <w:p w:rsidR="00850CB5" w:rsidRPr="00CD329C" w:rsidRDefault="00850CB5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Sylfaen" w:hAnsi="Sylfaen" w:cs="Sylfaen"/>
                <w:bCs/>
              </w:rPr>
              <w:t>Ակադեմիական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ազնվությունը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երաշխավորող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և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գրագողությունը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կանխարգելող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միջոցների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քաղաքականությունն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ու</w:t>
            </w:r>
            <w:r w:rsidRPr="00CD329C">
              <w:rPr>
                <w:bCs/>
              </w:rPr>
              <w:t xml:space="preserve"> </w:t>
            </w:r>
            <w:r w:rsidRPr="00CD329C">
              <w:rPr>
                <w:rFonts w:ascii="Sylfaen" w:hAnsi="Sylfaen" w:cs="Sylfaen"/>
                <w:bCs/>
              </w:rPr>
              <w:t>ընթացակարգերը</w:t>
            </w:r>
          </w:p>
        </w:tc>
      </w:tr>
      <w:tr w:rsidR="00CD329C" w:rsidRPr="00CD329C" w:rsidTr="004F4D39">
        <w:tc>
          <w:tcPr>
            <w:tcW w:w="1029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850CB5" w:rsidRPr="00CD329C" w:rsidRDefault="00850CB5" w:rsidP="002D4785">
            <w:pPr>
              <w:spacing w:after="0"/>
              <w:rPr>
                <w:i/>
              </w:rPr>
            </w:pPr>
            <w:r w:rsidRPr="00CD329C">
              <w:rPr>
                <w:rFonts w:ascii="Sylfaen" w:hAnsi="Sylfaen" w:cs="Sylfaen"/>
                <w:i/>
              </w:rPr>
              <w:t>Վերլուծել ՄԿԾ-ի շրջանակներում իրականացվող հետազոտությ</w:t>
            </w:r>
            <w:r w:rsidR="00EE50F4" w:rsidRPr="00CD329C">
              <w:rPr>
                <w:rFonts w:ascii="Sylfaen" w:hAnsi="Sylfaen" w:cs="Sylfaen"/>
                <w:i/>
              </w:rPr>
              <w:t>ուն</w:t>
            </w:r>
            <w:r w:rsidRPr="00CD329C">
              <w:rPr>
                <w:rFonts w:ascii="Sylfaen" w:hAnsi="Sylfaen" w:cs="Sylfaen"/>
                <w:i/>
              </w:rPr>
              <w:t>ն</w:t>
            </w:r>
            <w:r w:rsidR="00EE50F4" w:rsidRPr="00CD329C">
              <w:rPr>
                <w:rFonts w:ascii="Sylfaen" w:hAnsi="Sylfaen" w:cs="Sylfaen"/>
                <w:i/>
              </w:rPr>
              <w:t>երի</w:t>
            </w:r>
            <w:r w:rsidRPr="00CD329C">
              <w:rPr>
                <w:rFonts w:ascii="Sylfaen" w:hAnsi="Sylfaen" w:cs="Sylfaen"/>
                <w:i/>
              </w:rPr>
              <w:t xml:space="preserve"> և ստեղծագործական գործողությունների արդիականությունը, արդյունավետությունը և օգտակարությունը </w:t>
            </w:r>
            <w:r w:rsidRPr="00CD329C">
              <w:rPr>
                <w:i/>
              </w:rPr>
              <w:t>(</w:t>
            </w:r>
            <w:r w:rsidRPr="00CD329C">
              <w:rPr>
                <w:rFonts w:ascii="Sylfaen" w:hAnsi="Sylfaen" w:cs="Sylfaen"/>
                <w:i/>
              </w:rPr>
              <w:t>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Pr="00CD329C">
              <w:rPr>
                <w:i/>
              </w:rPr>
              <w:t>):</w:t>
            </w:r>
          </w:p>
          <w:p w:rsidR="00EC0B69" w:rsidRPr="00CD329C" w:rsidRDefault="00EC0B69" w:rsidP="002D4785">
            <w:pPr>
              <w:spacing w:after="0"/>
              <w:rPr>
                <w:i/>
              </w:rPr>
            </w:pPr>
          </w:p>
          <w:p w:rsidR="00477EAD" w:rsidRPr="00CD329C" w:rsidRDefault="00477EAD" w:rsidP="002D4785">
            <w:pPr>
              <w:spacing w:after="0"/>
              <w:rPr>
                <w:i/>
              </w:rPr>
            </w:pPr>
          </w:p>
        </w:tc>
      </w:tr>
      <w:tr w:rsidR="00CD329C" w:rsidRPr="00CD329C" w:rsidTr="005771AB">
        <w:tc>
          <w:tcPr>
            <w:tcW w:w="10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</w:tcPr>
          <w:p w:rsidR="00850CB5" w:rsidRPr="00CD329C" w:rsidRDefault="00057DED" w:rsidP="002D4785">
            <w:pPr>
              <w:spacing w:after="0"/>
              <w:rPr>
                <w:rFonts w:ascii="Times New Roman" w:hAnsi="Times New Roman"/>
                <w:b/>
              </w:rPr>
            </w:pPr>
            <w:r w:rsidRPr="00CD329C">
              <w:rPr>
                <w:rFonts w:ascii="Sylfaen" w:hAnsi="Sylfaen" w:cs="Sylfaen"/>
                <w:b/>
                <w:lang w:val="ru-RU"/>
              </w:rPr>
              <w:t>ՉԱՓ</w:t>
            </w:r>
            <w:r w:rsidRPr="00CD329C">
              <w:rPr>
                <w:rFonts w:ascii="Sylfaen" w:hAnsi="Sylfaen" w:cs="Sylfaen"/>
                <w:b/>
              </w:rPr>
              <w:t>ՈՐՈՇԻՉ</w:t>
            </w:r>
            <w:r w:rsidR="00850CB5" w:rsidRPr="00CD329C">
              <w:rPr>
                <w:rFonts w:ascii="Sylfaen" w:hAnsi="Sylfaen" w:cs="Sylfaen"/>
                <w:b/>
              </w:rPr>
              <w:t xml:space="preserve"> </w:t>
            </w:r>
            <w:r w:rsidR="002F7A37" w:rsidRPr="00CD329C">
              <w:rPr>
                <w:rFonts w:ascii="Sylfaen" w:hAnsi="Sylfaen" w:cs="Sylfaen"/>
                <w:b/>
                <w:lang w:val="hy-AM"/>
              </w:rPr>
              <w:t>գ.</w:t>
            </w:r>
            <w:r w:rsidR="00850CB5" w:rsidRPr="00CD329C">
              <w:rPr>
                <w:rFonts w:ascii="Times New Roman" w:hAnsi="Times New Roman"/>
                <w:b/>
              </w:rPr>
              <w:t xml:space="preserve"> </w:t>
            </w:r>
            <w:r w:rsidR="00827F28" w:rsidRPr="00CD329C">
              <w:rPr>
                <w:rFonts w:ascii="Sylfaen" w:hAnsi="Sylfaen"/>
                <w:lang w:val="hy-AM"/>
              </w:rPr>
              <w:t>ՄԿԾ-ի շրջանակում</w:t>
            </w:r>
            <w:r w:rsidR="00827F28" w:rsidRPr="00CD329C" w:rsidDel="00F52C16">
              <w:rPr>
                <w:rFonts w:ascii="Sylfaen" w:hAnsi="Sylfaen"/>
                <w:lang w:val="hy-AM"/>
              </w:rPr>
              <w:t xml:space="preserve"> </w:t>
            </w:r>
            <w:r w:rsidR="00827F28" w:rsidRPr="00CD329C">
              <w:rPr>
                <w:rFonts w:ascii="Sylfaen" w:hAnsi="Sylfaen"/>
                <w:lang w:val="hy-AM"/>
              </w:rPr>
              <w:t xml:space="preserve">կարևորվում է </w:t>
            </w:r>
            <w:r w:rsidR="00827F28" w:rsidRPr="00CD329C">
              <w:rPr>
                <w:rFonts w:ascii="Sylfaen" w:hAnsi="Sylfaen"/>
                <w:bCs/>
                <w:lang w:val="hy-AM"/>
              </w:rPr>
              <w:t>հետազոտական գործունեության</w:t>
            </w:r>
            <w:r w:rsidR="00827F28" w:rsidRPr="00CD329C">
              <w:rPr>
                <w:rFonts w:ascii="Sylfaen" w:hAnsi="Sylfaen"/>
                <w:lang w:val="hy-AM"/>
              </w:rPr>
              <w:t xml:space="preserve"> միջազգայնացումը:</w:t>
            </w:r>
          </w:p>
        </w:tc>
      </w:tr>
      <w:tr w:rsidR="00CD329C" w:rsidRPr="00CD329C" w:rsidTr="0015370D">
        <w:tc>
          <w:tcPr>
            <w:tcW w:w="22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27F28" w:rsidRPr="00CD329C" w:rsidRDefault="00827F28" w:rsidP="002D4785">
            <w:pPr>
              <w:spacing w:after="0"/>
              <w:rPr>
                <w:rFonts w:ascii="Sylfaen" w:hAnsi="Sylfaen" w:cs="Sylfaen"/>
              </w:rPr>
            </w:pPr>
          </w:p>
          <w:p w:rsidR="00827F28" w:rsidRPr="00CD329C" w:rsidRDefault="002F7A37" w:rsidP="002D4785">
            <w:pPr>
              <w:spacing w:after="0"/>
              <w:rPr>
                <w:rFonts w:ascii="Sylfaen" w:hAnsi="Sylfaen" w:cs="Sylfaen"/>
                <w:b/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 xml:space="preserve"> Հիմքեր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27F28" w:rsidRPr="00CD329C" w:rsidRDefault="00BE6A9F" w:rsidP="002D4785">
            <w:pPr>
              <w:spacing w:after="0"/>
              <w:rPr>
                <w:rFonts w:ascii="Sylfaen" w:hAnsi="Sylfaen" w:cs="Sylfaen"/>
                <w:bCs/>
                <w:lang w:val="hy-AM"/>
              </w:rPr>
            </w:pPr>
            <w:r w:rsidRPr="00CD329C">
              <w:rPr>
                <w:rFonts w:ascii="Sylfaen" w:hAnsi="Sylfaen"/>
                <w:bCs/>
                <w:lang w:val="hy-AM"/>
              </w:rPr>
              <w:t>Հ</w:t>
            </w:r>
            <w:r w:rsidR="00CA2EFB" w:rsidRPr="00CD329C">
              <w:rPr>
                <w:rFonts w:ascii="Sylfaen" w:hAnsi="Sylfaen"/>
                <w:bCs/>
                <w:lang w:val="hy-AM"/>
              </w:rPr>
              <w:t>ետազոտական գործունեության</w:t>
            </w:r>
            <w:r w:rsidR="00CA2EFB" w:rsidRPr="00CD329C">
              <w:rPr>
                <w:rFonts w:ascii="Sylfaen" w:hAnsi="Sylfaen"/>
                <w:lang w:val="hy-AM"/>
              </w:rPr>
              <w:t xml:space="preserve"> միջազգայնացումը</w:t>
            </w:r>
            <w:r w:rsidR="00A57FA0" w:rsidRPr="00CD329C">
              <w:rPr>
                <w:rFonts w:ascii="Sylfaen" w:hAnsi="Sylfaen"/>
                <w:lang w:val="hy-AM"/>
              </w:rPr>
              <w:t xml:space="preserve"> </w:t>
            </w:r>
            <w:r w:rsidR="00CA2EFB" w:rsidRPr="00CD329C">
              <w:rPr>
                <w:rFonts w:ascii="Sylfaen" w:hAnsi="Sylfaen" w:cs="Sylfaen"/>
                <w:bCs/>
                <w:lang w:val="hy-AM"/>
              </w:rPr>
              <w:t>խրախուս</w:t>
            </w:r>
            <w:r w:rsidRPr="00CD329C">
              <w:rPr>
                <w:rFonts w:ascii="Sylfaen" w:hAnsi="Sylfaen" w:cs="Sylfaen"/>
                <w:bCs/>
                <w:lang w:val="hy-AM"/>
              </w:rPr>
              <w:t>ող</w:t>
            </w:r>
            <w:r w:rsidR="00CA2EFB" w:rsidRPr="00CD329C">
              <w:rPr>
                <w:bCs/>
                <w:lang w:val="hy-AM"/>
              </w:rPr>
              <w:t xml:space="preserve"> </w:t>
            </w:r>
            <w:r w:rsidR="00827F28" w:rsidRPr="00CD329C">
              <w:rPr>
                <w:rFonts w:ascii="Sylfaen" w:hAnsi="Sylfaen" w:cs="Sylfaen"/>
                <w:bCs/>
                <w:lang w:val="hy-AM"/>
              </w:rPr>
              <w:t>մեխանիզմները</w:t>
            </w:r>
          </w:p>
          <w:p w:rsidR="00057DED" w:rsidRPr="00CD329C" w:rsidRDefault="00057DED" w:rsidP="002D4785">
            <w:pPr>
              <w:spacing w:after="0"/>
              <w:rPr>
                <w:rFonts w:ascii="Times New Roman" w:hAnsi="Times New Roman"/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Ուսանողների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և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դասախոսների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միջազգային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հետազոտական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նախաձեռնություններում</w:t>
            </w:r>
            <w:r w:rsidRPr="00CD329C">
              <w:rPr>
                <w:lang w:val="hy-AM"/>
              </w:rPr>
              <w:t xml:space="preserve">  </w:t>
            </w:r>
            <w:r w:rsidRPr="00CD329C">
              <w:rPr>
                <w:rFonts w:ascii="Sylfaen" w:hAnsi="Sylfaen" w:cs="Sylfaen"/>
                <w:lang w:val="hy-AM"/>
              </w:rPr>
              <w:t>ներգրավվածությունը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խրախուսող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կանոնակարգերը</w:t>
            </w:r>
            <w:r w:rsidRPr="00CD329C">
              <w:rPr>
                <w:lang w:val="hy-AM"/>
              </w:rPr>
              <w:t xml:space="preserve"> </w:t>
            </w:r>
          </w:p>
          <w:p w:rsidR="00057DED" w:rsidRPr="00CD329C" w:rsidRDefault="00BE6A9F" w:rsidP="002D4785">
            <w:pPr>
              <w:spacing w:after="0"/>
              <w:rPr>
                <w:rFonts w:ascii="Times New Roman" w:hAnsi="Times New Roman"/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lastRenderedPageBreak/>
              <w:t>ԱՊՀ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երկրներում</w:t>
            </w:r>
            <w:r w:rsidRPr="00CD329C">
              <w:rPr>
                <w:lang w:val="hy-AM"/>
              </w:rPr>
              <w:t xml:space="preserve"> </w:t>
            </w:r>
            <w:r w:rsidR="00CC5669" w:rsidRPr="00CD329C">
              <w:rPr>
                <w:rFonts w:ascii="Sylfaen" w:hAnsi="Sylfaen"/>
                <w:lang w:val="hy-AM"/>
              </w:rPr>
              <w:t xml:space="preserve">հրատարակվող </w:t>
            </w:r>
            <w:r w:rsidRPr="00CD329C">
              <w:rPr>
                <w:rFonts w:ascii="Sylfaen" w:hAnsi="Sylfaen" w:cs="Sylfaen"/>
                <w:lang w:val="hy-AM"/>
              </w:rPr>
              <w:t>միջազգայնորեն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ճանաչված</w:t>
            </w:r>
            <w:r w:rsidRPr="00CD329C">
              <w:rPr>
                <w:lang w:val="hy-AM"/>
              </w:rPr>
              <w:t xml:space="preserve"> </w:t>
            </w:r>
            <w:r w:rsidR="00CC5669" w:rsidRPr="00CD329C">
              <w:rPr>
                <w:rFonts w:ascii="Sylfaen" w:hAnsi="Sylfaen" w:cs="Sylfaen"/>
                <w:lang w:val="hy-AM"/>
              </w:rPr>
              <w:t xml:space="preserve">մասնագիտական </w:t>
            </w:r>
            <w:r w:rsidRPr="00CD329C">
              <w:rPr>
                <w:rFonts w:ascii="Sylfaen" w:hAnsi="Sylfaen" w:cs="Sylfaen"/>
                <w:lang w:val="hy-AM"/>
              </w:rPr>
              <w:t>ամսագրերում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հրապարակումների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/>
                <w:lang w:val="hy-AM"/>
              </w:rPr>
              <w:t xml:space="preserve">խրախուսման քաղաքականությունը և </w:t>
            </w:r>
            <w:r w:rsidRPr="00CD329C">
              <w:rPr>
                <w:rFonts w:ascii="Sylfaen" w:hAnsi="Sylfaen" w:cs="Sylfaen"/>
                <w:lang w:val="hy-AM"/>
              </w:rPr>
              <w:t>ընթացակարգերը</w:t>
            </w:r>
          </w:p>
          <w:p w:rsidR="00827F28" w:rsidRPr="00CD329C" w:rsidRDefault="00BE6A9F" w:rsidP="002D4785">
            <w:pPr>
              <w:spacing w:after="0"/>
              <w:rPr>
                <w:rFonts w:ascii="Times New Roman" w:hAnsi="Times New Roman"/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Միջազգային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մակարդակով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ճանաչված</w:t>
            </w:r>
            <w:r w:rsidRPr="00CD329C">
              <w:rPr>
                <w:lang w:val="hy-AM"/>
              </w:rPr>
              <w:t xml:space="preserve"> </w:t>
            </w:r>
            <w:r w:rsidR="00CC5669" w:rsidRPr="00CD329C">
              <w:rPr>
                <w:rFonts w:ascii="Sylfaen" w:hAnsi="Sylfaen" w:cs="Sylfaen"/>
                <w:lang w:val="hy-AM"/>
              </w:rPr>
              <w:t xml:space="preserve">մասնագիտական </w:t>
            </w:r>
            <w:r w:rsidRPr="00CD329C">
              <w:rPr>
                <w:rFonts w:ascii="Sylfaen" w:hAnsi="Sylfaen" w:cs="Sylfaen"/>
                <w:lang w:val="hy-AM"/>
              </w:rPr>
              <w:t>ամսագրերում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հրապարակումների</w:t>
            </w:r>
            <w:r w:rsidRPr="00CD329C">
              <w:rPr>
                <w:lang w:val="hy-AM"/>
              </w:rPr>
              <w:t xml:space="preserve"> </w:t>
            </w:r>
            <w:r w:rsidR="00BD6F95" w:rsidRPr="00CD329C">
              <w:rPr>
                <w:rFonts w:ascii="Sylfaen" w:hAnsi="Sylfaen"/>
                <w:lang w:val="hy-AM"/>
              </w:rPr>
              <w:t>խրախուսման</w:t>
            </w:r>
            <w:r w:rsidR="00BD6F95" w:rsidRPr="00CD329C">
              <w:rPr>
                <w:rFonts w:ascii="Sylfaen" w:hAnsi="Sylfaen" w:cs="Sylfaen"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քաղաքականությունը և ընթացակարգերը</w:t>
            </w:r>
          </w:p>
        </w:tc>
      </w:tr>
      <w:tr w:rsidR="00CD329C" w:rsidRPr="00CD329C" w:rsidTr="00827F28">
        <w:tc>
          <w:tcPr>
            <w:tcW w:w="10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57DED" w:rsidRPr="00CD329C" w:rsidRDefault="00827F28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  <w:r w:rsidRPr="00CD329C">
              <w:rPr>
                <w:rFonts w:ascii="Sylfaen" w:hAnsi="Sylfaen" w:cs="Sylfaen"/>
                <w:i/>
                <w:lang w:val="hy-AM"/>
              </w:rPr>
              <w:lastRenderedPageBreak/>
              <w:t>Վերլուծել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ՄՈՒՀ</w:t>
            </w:r>
            <w:r w:rsidRPr="00CD329C">
              <w:rPr>
                <w:i/>
                <w:lang w:val="hy-AM"/>
              </w:rPr>
              <w:t>-</w:t>
            </w:r>
            <w:r w:rsidRPr="00CD329C">
              <w:rPr>
                <w:rFonts w:ascii="Sylfaen" w:hAnsi="Sylfaen" w:cs="Sylfaen"/>
                <w:i/>
                <w:lang w:val="hy-AM"/>
              </w:rPr>
              <w:t>ի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bCs/>
                <w:i/>
                <w:lang w:val="hy-AM"/>
              </w:rPr>
              <w:t>հետազոտական</w:t>
            </w:r>
            <w:r w:rsidRPr="00CD329C">
              <w:rPr>
                <w:bCs/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bCs/>
                <w:i/>
                <w:lang w:val="hy-AM"/>
              </w:rPr>
              <w:t>գործունեության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միջազգայնացման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քաղաքականության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արդյունավետությունը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և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նվաճումները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վերջին հինգ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տարիների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համար (տրամադրել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համապատասխան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հիմքեր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և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կատարել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հղումներ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համապատասխան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փաստաթղթերին</w:t>
            </w:r>
            <w:r w:rsidRPr="00CD329C">
              <w:rPr>
                <w:i/>
                <w:lang w:val="hy-AM"/>
              </w:rPr>
              <w:t>)</w:t>
            </w:r>
            <w:r w:rsidRPr="00CD329C">
              <w:rPr>
                <w:rFonts w:ascii="Sylfaen" w:hAnsi="Sylfaen" w:cs="Sylfaen"/>
                <w:i/>
                <w:lang w:val="hy-AM"/>
              </w:rPr>
              <w:t>:</w:t>
            </w:r>
          </w:p>
          <w:p w:rsidR="00EC0B69" w:rsidRPr="00CD329C" w:rsidRDefault="00EC0B69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</w:p>
          <w:p w:rsidR="00EC0B69" w:rsidRPr="00CD329C" w:rsidRDefault="00EC0B69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</w:p>
        </w:tc>
      </w:tr>
      <w:tr w:rsidR="00CD329C" w:rsidRPr="00CD329C" w:rsidTr="00057DED">
        <w:tc>
          <w:tcPr>
            <w:tcW w:w="10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057DED" w:rsidRPr="00CD329C" w:rsidRDefault="00057DED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  <w:r w:rsidRPr="00CD329C">
              <w:rPr>
                <w:rFonts w:ascii="Sylfaen" w:hAnsi="Sylfaen" w:cs="Sylfaen"/>
                <w:b/>
                <w:lang w:val="hy-AM"/>
              </w:rPr>
              <w:t xml:space="preserve">ՉԱՓՈՐՈՇԻՉ </w:t>
            </w:r>
            <w:r w:rsidR="002F7A37" w:rsidRPr="00CD329C">
              <w:rPr>
                <w:rFonts w:ascii="Sylfaen" w:hAnsi="Sylfaen" w:cs="Sylfaen"/>
                <w:b/>
                <w:lang w:val="hy-AM"/>
              </w:rPr>
              <w:t>դ.</w:t>
            </w:r>
            <w:r w:rsidRPr="00CD329C">
              <w:rPr>
                <w:rFonts w:ascii="Sylfaen" w:hAnsi="Sylfaen" w:cs="Sylfaen"/>
                <w:b/>
                <w:lang w:val="hy-AM"/>
              </w:rPr>
              <w:t xml:space="preserve"> </w:t>
            </w:r>
            <w:r w:rsidRPr="00CD329C">
              <w:rPr>
                <w:rFonts w:ascii="Sylfaen" w:hAnsi="Sylfaen"/>
                <w:lang w:val="hy-AM"/>
              </w:rPr>
              <w:t xml:space="preserve"> </w:t>
            </w:r>
            <w:r w:rsidR="009877FC" w:rsidRPr="00CD329C">
              <w:rPr>
                <w:rFonts w:ascii="Sylfaen" w:hAnsi="Sylfaen"/>
                <w:lang w:val="hy-AM"/>
              </w:rPr>
              <w:t xml:space="preserve">ՄԿԾ-ի շրջանակներում առկա  են </w:t>
            </w:r>
            <w:r w:rsidRPr="00CD329C">
              <w:rPr>
                <w:rFonts w:ascii="Sylfaen" w:hAnsi="Sylfaen"/>
                <w:lang w:val="hy-AM"/>
              </w:rPr>
              <w:t xml:space="preserve"> հետազոտական ու ստեղծագործական գործունեությունը և ուսումնական գործընթացը փոխկապակցելու և բարելավելու հստակ մեխանիզմներ:</w:t>
            </w:r>
          </w:p>
        </w:tc>
      </w:tr>
      <w:tr w:rsidR="00CD329C" w:rsidRPr="00CD329C" w:rsidTr="0015370D">
        <w:tc>
          <w:tcPr>
            <w:tcW w:w="2585" w:type="dxa"/>
            <w:gridSpan w:val="2"/>
            <w:tcBorders>
              <w:top w:val="dotted" w:sz="4" w:space="0" w:color="auto"/>
              <w:left w:val="single" w:sz="2" w:space="0" w:color="auto"/>
              <w:right w:val="nil"/>
            </w:tcBorders>
            <w:vAlign w:val="center"/>
          </w:tcPr>
          <w:p w:rsidR="00827F28" w:rsidRPr="00CD329C" w:rsidRDefault="009877FC" w:rsidP="002D4785">
            <w:pPr>
              <w:spacing w:after="0"/>
              <w:rPr>
                <w:rFonts w:ascii="Times New Roman" w:hAnsi="Times New Roman"/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Հիմքեր</w:t>
            </w:r>
          </w:p>
        </w:tc>
        <w:tc>
          <w:tcPr>
            <w:tcW w:w="7711" w:type="dxa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:rsidR="00057DED" w:rsidRPr="00CD329C" w:rsidRDefault="00057DED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Հետազոտական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գործունեությունը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ուսումնական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գործընթացի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հետ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փոխկապակցելուն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ուղղված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քաղաքականությունն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ու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ընթացակարգերը</w:t>
            </w:r>
            <w:r w:rsidRPr="00CD329C">
              <w:rPr>
                <w:lang w:val="hy-AM"/>
              </w:rPr>
              <w:t xml:space="preserve"> </w:t>
            </w:r>
          </w:p>
          <w:p w:rsidR="00057DED" w:rsidRPr="00CD329C" w:rsidRDefault="00057DED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Հետազոտական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գործունեությունը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ուսումնական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գործընթացի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հետ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փոխկապակցելու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գործընթացի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արդյունավետությունը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արտահայտող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հիմքեր</w:t>
            </w:r>
            <w:r w:rsidR="00BE6A9F" w:rsidRPr="00CD329C">
              <w:rPr>
                <w:rFonts w:ascii="Sylfaen" w:hAnsi="Sylfaen" w:cs="Sylfaen"/>
                <w:lang w:val="hy-AM"/>
              </w:rPr>
              <w:t>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և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վերլուծություններ</w:t>
            </w:r>
            <w:r w:rsidR="00BE6A9F" w:rsidRPr="00CD329C">
              <w:rPr>
                <w:rFonts w:ascii="Sylfaen" w:hAnsi="Sylfaen" w:cs="Sylfaen"/>
                <w:lang w:val="hy-AM"/>
              </w:rPr>
              <w:t>ը</w:t>
            </w:r>
            <w:r w:rsidRPr="00CD329C">
              <w:rPr>
                <w:lang w:val="hy-AM"/>
              </w:rPr>
              <w:t xml:space="preserve"> </w:t>
            </w:r>
          </w:p>
          <w:p w:rsidR="00057DED" w:rsidRPr="00CD329C" w:rsidRDefault="00057DED" w:rsidP="002D4785">
            <w:pPr>
              <w:spacing w:after="0"/>
              <w:rPr>
                <w:rFonts w:ascii="Times New Roman" w:hAnsi="Times New Roman"/>
              </w:rPr>
            </w:pP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բարելավման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պլաններ</w:t>
            </w:r>
            <w:r w:rsidR="0015370D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4F4D39">
        <w:tc>
          <w:tcPr>
            <w:tcW w:w="1029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057DED" w:rsidRPr="00CD329C" w:rsidRDefault="00057DED" w:rsidP="002D4785">
            <w:pPr>
              <w:pStyle w:val="NoSpacing"/>
              <w:rPr>
                <w:rFonts w:ascii="Sylfaen" w:hAnsi="Sylfaen" w:cs="Sylfaen"/>
                <w:i/>
              </w:rPr>
            </w:pPr>
            <w:r w:rsidRPr="00CD329C">
              <w:rPr>
                <w:rFonts w:ascii="Sylfaen" w:hAnsi="Sylfaen" w:cs="Sylfaen"/>
                <w:i/>
              </w:rPr>
              <w:t>Վերլուծել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ՄՈՒՀ</w:t>
            </w:r>
            <w:r w:rsidRPr="00CD329C">
              <w:rPr>
                <w:i/>
              </w:rPr>
              <w:t>-</w:t>
            </w:r>
            <w:r w:rsidRPr="00CD329C">
              <w:rPr>
                <w:rFonts w:ascii="Sylfaen" w:hAnsi="Sylfaen" w:cs="Sylfaen"/>
                <w:i/>
              </w:rPr>
              <w:t>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bCs/>
                <w:i/>
              </w:rPr>
              <w:t>հետազոտական</w:t>
            </w:r>
            <w:r w:rsidRPr="00CD329C">
              <w:rPr>
                <w:bCs/>
                <w:i/>
              </w:rPr>
              <w:t xml:space="preserve"> </w:t>
            </w:r>
            <w:r w:rsidRPr="00CD329C">
              <w:rPr>
                <w:rFonts w:ascii="Sylfaen" w:hAnsi="Sylfaen"/>
                <w:bCs/>
                <w:i/>
              </w:rPr>
              <w:t xml:space="preserve">ու ստեղծագործական </w:t>
            </w:r>
            <w:r w:rsidRPr="00CD329C">
              <w:rPr>
                <w:rFonts w:ascii="Sylfaen" w:hAnsi="Sylfaen" w:cs="Sylfaen"/>
                <w:bCs/>
                <w:i/>
              </w:rPr>
              <w:t>գործունեությ</w:t>
            </w:r>
            <w:r w:rsidR="00925B30" w:rsidRPr="00CD329C">
              <w:rPr>
                <w:rFonts w:ascii="Sylfaen" w:hAnsi="Sylfaen" w:cs="Sylfaen"/>
                <w:bCs/>
                <w:i/>
              </w:rPr>
              <w:t>ու</w:t>
            </w:r>
            <w:r w:rsidRPr="00CD329C">
              <w:rPr>
                <w:rFonts w:ascii="Sylfaen" w:hAnsi="Sylfaen" w:cs="Sylfaen"/>
                <w:bCs/>
                <w:i/>
              </w:rPr>
              <w:t>ն</w:t>
            </w:r>
            <w:r w:rsidR="00925B30" w:rsidRPr="00CD329C">
              <w:rPr>
                <w:rFonts w:ascii="Sylfaen" w:hAnsi="Sylfaen" w:cs="Sylfaen"/>
                <w:bCs/>
                <w:i/>
              </w:rPr>
              <w:t>ներ</w:t>
            </w:r>
            <w:r w:rsidRPr="00CD329C">
              <w:rPr>
                <w:rFonts w:ascii="Sylfaen" w:hAnsi="Sylfaen"/>
                <w:i/>
              </w:rPr>
              <w:t xml:space="preserve">ը և ուսումնական գործընթացը </w:t>
            </w:r>
            <w:r w:rsidRPr="00CD329C">
              <w:rPr>
                <w:rFonts w:ascii="Sylfaen" w:hAnsi="Sylfaen" w:cs="Sylfaen"/>
                <w:i/>
              </w:rPr>
              <w:t xml:space="preserve">փոխկապակցելու </w:t>
            </w:r>
            <w:r w:rsidR="00FF043B" w:rsidRPr="00CD329C">
              <w:rPr>
                <w:rFonts w:ascii="Sylfaen" w:hAnsi="Sylfaen" w:cs="Sylfaen"/>
                <w:i/>
              </w:rPr>
              <w:t>մեխանիզմների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արդյունավետությունը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նվաճումները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վերջին հինգ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տարիների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համար (տրամադրել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Pr="00CD329C">
              <w:rPr>
                <w:i/>
              </w:rPr>
              <w:t>)</w:t>
            </w:r>
            <w:r w:rsidRPr="00CD329C">
              <w:rPr>
                <w:rFonts w:ascii="Sylfaen" w:hAnsi="Sylfaen" w:cs="Sylfaen"/>
                <w:i/>
              </w:rPr>
              <w:t>:</w:t>
            </w:r>
          </w:p>
          <w:p w:rsidR="00FF043B" w:rsidRPr="00CD329C" w:rsidRDefault="00FF043B" w:rsidP="002D4785">
            <w:pPr>
              <w:spacing w:after="0"/>
              <w:rPr>
                <w:rFonts w:ascii="Sylfaen" w:hAnsi="Sylfaen"/>
                <w:lang w:val="hy-AM"/>
              </w:rPr>
            </w:pPr>
          </w:p>
          <w:p w:rsidR="00EC0B69" w:rsidRPr="00CD329C" w:rsidRDefault="00EC0B69" w:rsidP="002D4785">
            <w:pPr>
              <w:spacing w:after="0"/>
              <w:rPr>
                <w:rFonts w:ascii="Sylfaen" w:hAnsi="Sylfaen"/>
                <w:lang w:val="hy-AM"/>
              </w:rPr>
            </w:pPr>
          </w:p>
        </w:tc>
      </w:tr>
      <w:tr w:rsidR="00FF043B" w:rsidRPr="00CD329C" w:rsidTr="004F4D39">
        <w:tc>
          <w:tcPr>
            <w:tcW w:w="1029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AD29A1" w:rsidRPr="00CD329C" w:rsidRDefault="00AD29A1" w:rsidP="002D4785">
            <w:pPr>
              <w:spacing w:after="0"/>
              <w:rPr>
                <w:rFonts w:ascii="Sylfaen" w:hAnsi="Sylfaen"/>
                <w:i/>
              </w:rPr>
            </w:pPr>
            <w:r w:rsidRPr="00CD329C">
              <w:rPr>
                <w:rFonts w:ascii="Sylfaen" w:hAnsi="Sylfaen"/>
                <w:i/>
              </w:rPr>
              <w:t>Վերլուծել Չափանիշ 5-ով նկարագրվող տիրույթում հաստատության ուժեղ և թույլ կողմերը, արտաքին հնարավորությունները և վտանգները:</w:t>
            </w:r>
          </w:p>
          <w:p w:rsidR="00AD29A1" w:rsidRPr="00CD329C" w:rsidRDefault="00AD29A1" w:rsidP="002D4785">
            <w:pPr>
              <w:spacing w:after="0"/>
              <w:rPr>
                <w:rFonts w:ascii="Sylfaen" w:hAnsi="Sylfaen"/>
                <w:i/>
              </w:rPr>
            </w:pPr>
            <w:r w:rsidRPr="00CD329C">
              <w:rPr>
                <w:rFonts w:ascii="Sylfaen" w:hAnsi="Sylfaen"/>
                <w:i/>
              </w:rPr>
              <w:t>Ներկայացնել թույլ կողմերի և վտանգների հաղթահարման պլանավորվող ուղ</w:t>
            </w:r>
            <w:r w:rsidRPr="00CD329C">
              <w:rPr>
                <w:rFonts w:ascii="Sylfaen" w:hAnsi="Sylfaen"/>
                <w:i/>
                <w:lang w:val="hy-AM"/>
              </w:rPr>
              <w:t>ի</w:t>
            </w:r>
            <w:r w:rsidRPr="00CD329C">
              <w:rPr>
                <w:rFonts w:ascii="Sylfaen" w:hAnsi="Sylfaen"/>
                <w:i/>
              </w:rPr>
              <w:t>ները:</w:t>
            </w:r>
          </w:p>
          <w:p w:rsidR="00477EAD" w:rsidRPr="00CD329C" w:rsidRDefault="00477EAD" w:rsidP="002D4785">
            <w:pPr>
              <w:spacing w:after="0"/>
              <w:rPr>
                <w:rFonts w:ascii="Sylfaen" w:hAnsi="Sylfaen"/>
                <w:i/>
              </w:rPr>
            </w:pPr>
          </w:p>
          <w:p w:rsidR="00FF043B" w:rsidRPr="00CD329C" w:rsidRDefault="00FF043B" w:rsidP="002D4785">
            <w:pPr>
              <w:pStyle w:val="NoSpacing"/>
              <w:rPr>
                <w:rFonts w:ascii="Sylfaen" w:hAnsi="Sylfaen" w:cs="Sylfaen"/>
                <w:i/>
              </w:rPr>
            </w:pPr>
          </w:p>
        </w:tc>
      </w:tr>
    </w:tbl>
    <w:p w:rsidR="00477EAD" w:rsidRPr="00CD329C" w:rsidRDefault="00477EAD" w:rsidP="002D4785">
      <w:pPr>
        <w:pStyle w:val="Heading1"/>
        <w:spacing w:before="0"/>
        <w:rPr>
          <w:color w:val="auto"/>
          <w:sz w:val="22"/>
          <w:szCs w:val="22"/>
        </w:rPr>
      </w:pPr>
      <w:bookmarkStart w:id="6" w:name="_Toc372118368"/>
    </w:p>
    <w:p w:rsidR="00477EAD" w:rsidRPr="00CD329C" w:rsidRDefault="00477EAD" w:rsidP="002D4785">
      <w:pPr>
        <w:pStyle w:val="Heading1"/>
        <w:spacing w:before="0"/>
        <w:rPr>
          <w:color w:val="auto"/>
          <w:sz w:val="22"/>
          <w:szCs w:val="22"/>
        </w:rPr>
      </w:pPr>
    </w:p>
    <w:p w:rsidR="006E6345" w:rsidRPr="00CD329C" w:rsidRDefault="00567D66" w:rsidP="002D4785">
      <w:pPr>
        <w:pStyle w:val="Heading1"/>
        <w:spacing w:before="0"/>
        <w:rPr>
          <w:color w:val="auto"/>
          <w:sz w:val="22"/>
          <w:szCs w:val="22"/>
        </w:rPr>
      </w:pPr>
      <w:r w:rsidRPr="00CD329C">
        <w:rPr>
          <w:color w:val="auto"/>
          <w:sz w:val="22"/>
          <w:szCs w:val="22"/>
        </w:rPr>
        <w:t xml:space="preserve">VI. </w:t>
      </w:r>
      <w:r w:rsidRPr="00CD329C">
        <w:rPr>
          <w:rFonts w:ascii="Sylfaen" w:hAnsi="Sylfaen" w:cs="Sylfaen"/>
          <w:color w:val="auto"/>
          <w:sz w:val="22"/>
          <w:szCs w:val="22"/>
        </w:rPr>
        <w:t>ԿՐԹԱԿԱՆ</w:t>
      </w:r>
      <w:r w:rsidRPr="00CD329C">
        <w:rPr>
          <w:color w:val="auto"/>
          <w:sz w:val="22"/>
          <w:szCs w:val="22"/>
        </w:rPr>
        <w:t xml:space="preserve"> </w:t>
      </w:r>
      <w:r w:rsidRPr="00CD329C">
        <w:rPr>
          <w:rFonts w:ascii="Sylfaen" w:hAnsi="Sylfaen" w:cs="Sylfaen"/>
          <w:color w:val="auto"/>
          <w:sz w:val="22"/>
          <w:szCs w:val="22"/>
        </w:rPr>
        <w:t>ՄԻՋԱՎԱՅՐ</w:t>
      </w:r>
      <w:bookmarkEnd w:id="6"/>
      <w:r w:rsidRPr="00CD329C">
        <w:rPr>
          <w:color w:val="auto"/>
          <w:sz w:val="22"/>
          <w:szCs w:val="22"/>
        </w:rPr>
        <w:t xml:space="preserve"> </w:t>
      </w:r>
    </w:p>
    <w:p w:rsidR="00E55D9F" w:rsidRPr="00CD329C" w:rsidRDefault="00E55D9F" w:rsidP="002D4785">
      <w:pPr>
        <w:spacing w:after="0"/>
      </w:pPr>
    </w:p>
    <w:p w:rsidR="006E6345" w:rsidRPr="00CD329C" w:rsidRDefault="00223C88" w:rsidP="002D4785">
      <w:pPr>
        <w:spacing w:after="0"/>
        <w:rPr>
          <w:rFonts w:ascii="Sylfaen" w:hAnsi="Sylfaen"/>
          <w:i/>
          <w:iCs/>
          <w:sz w:val="24"/>
          <w:szCs w:val="24"/>
          <w:lang w:val="hy-AM"/>
        </w:rPr>
      </w:pPr>
      <w:r w:rsidRPr="00CD329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5F4380" wp14:editId="01AD53E1">
                <wp:simplePos x="0" y="0"/>
                <wp:positionH relativeFrom="margin">
                  <wp:align>left</wp:align>
                </wp:positionH>
                <wp:positionV relativeFrom="paragraph">
                  <wp:posOffset>520065</wp:posOffset>
                </wp:positionV>
                <wp:extent cx="6515100" cy="1074420"/>
                <wp:effectExtent l="0" t="0" r="19050" b="120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1C2" w:rsidRPr="00D839E8" w:rsidRDefault="00C841C2" w:rsidP="00223C88">
                            <w:pPr>
                              <w:jc w:val="both"/>
                              <w:rPr>
                                <w:rFonts w:ascii="Sylfaen" w:hAnsi="Sylfaen" w:cs="AHJIBF+Garamond"/>
                                <w:bCs/>
                                <w:lang w:val="hy-AM"/>
                              </w:rPr>
                            </w:pPr>
                            <w:r w:rsidRPr="00D839E8">
                              <w:rPr>
                                <w:rFonts w:ascii="Sylfaen" w:hAnsi="Sylfaen" w:cs="AHJIBF+Garamond"/>
                                <w:bCs/>
                                <w:lang w:val="hy-AM"/>
                              </w:rPr>
                              <w:t xml:space="preserve">Չափանիշով նկարագրվող ոլորտի համար չափելի տերմիններով համառոտ (մինչև 10 տող) ներկայացնել հաստատության հավակնությունները (ամբիցիաները)` հղում տալով այն ռազմավարական փաստաթղթերին, որոնցում այդ ամբիցիաները ձևակերպված են որպես նպատակ կամ խնդիր: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A60678" id="Text Box 6" o:spid="_x0000_s1031" type="#_x0000_t202" style="position:absolute;margin-left:0;margin-top:40.95pt;width:513pt;height:84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">
                <v:textbox style="mso-fit-shape-to-text:t">
                  <w:txbxContent>
                    <w:p w:rsidR="00C841C2" w:rsidRPr="00D839E8" w:rsidRDefault="00C841C2" w:rsidP="00223C88">
                      <w:pPr>
                        <w:jc w:val="both"/>
                        <w:rPr>
                          <w:rFonts w:ascii="Sylfaen" w:hAnsi="Sylfaen" w:cs="AHJIBF+Garamond"/>
                          <w:bCs/>
                          <w:lang w:val="hy-AM"/>
                        </w:rPr>
                      </w:pPr>
                      <w:r w:rsidRPr="00D839E8">
                        <w:rPr>
                          <w:rFonts w:ascii="Sylfaen" w:hAnsi="Sylfaen" w:cs="AHJIBF+Garamond"/>
                          <w:bCs/>
                          <w:lang w:val="hy-AM"/>
                        </w:rPr>
                        <w:t xml:space="preserve">Չափանիշով նկարագրվող ոլորտի համար չափելի տերմիններով համառոտ (մինչև 10 տող) ներկայացնել հաստատության հավակնությունները (ամբիցիաները)` հղում տալով այն ռազմավարական փաստաթղթերին, որոնցում այդ ամբիցիաները ձևակերպված են որպես նպատակ կամ խնդիր: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65D1" w:rsidRPr="00CD329C">
        <w:rPr>
          <w:rFonts w:ascii="Sylfaen" w:hAnsi="Sylfaen" w:cs="Sylfaen"/>
          <w:b/>
        </w:rPr>
        <w:t>ՉԱՓԱՆԻՇ</w:t>
      </w:r>
      <w:r w:rsidR="006E6345" w:rsidRPr="00CD329C">
        <w:rPr>
          <w:b/>
        </w:rPr>
        <w:t xml:space="preserve">: </w:t>
      </w:r>
      <w:r w:rsidR="009877FC" w:rsidRPr="00CD329C">
        <w:rPr>
          <w:rFonts w:ascii="Sylfaen" w:hAnsi="Sylfaen"/>
          <w:i/>
          <w:iCs/>
          <w:sz w:val="24"/>
          <w:szCs w:val="24"/>
          <w:lang w:val="hy-AM"/>
        </w:rPr>
        <w:t>ՄԿԾ-ն</w:t>
      </w:r>
      <w:r w:rsidR="00E55D9F" w:rsidRPr="00CD329C">
        <w:rPr>
          <w:rFonts w:ascii="Sylfaen" w:hAnsi="Sylfaen"/>
          <w:i/>
          <w:iCs/>
          <w:sz w:val="24"/>
          <w:szCs w:val="24"/>
          <w:lang w:val="hy-AM"/>
        </w:rPr>
        <w:t xml:space="preserve"> նպաստում է որակյալ կրթություն իրականացնելուն` ձևավորելով ուսումնառության համար բարենպաստ միջավայր: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75"/>
        <w:gridCol w:w="8028"/>
      </w:tblGrid>
      <w:tr w:rsidR="00CD329C" w:rsidRPr="00CD329C" w:rsidTr="00514D70">
        <w:trPr>
          <w:trHeight w:val="535"/>
        </w:trPr>
        <w:tc>
          <w:tcPr>
            <w:tcW w:w="10296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4303C9" w:rsidRPr="00CD329C" w:rsidRDefault="00E55D9F" w:rsidP="002D4785">
            <w:pPr>
              <w:pStyle w:val="Default"/>
              <w:spacing w:line="24" w:lineRule="atLeast"/>
              <w:rPr>
                <w:rFonts w:ascii="Sylfaen" w:hAnsi="Sylfaen" w:cs="Times New Roman"/>
                <w:color w:val="auto"/>
                <w:sz w:val="22"/>
                <w:lang w:val="hy-AM"/>
              </w:rPr>
            </w:pPr>
            <w:r w:rsidRPr="00CD329C">
              <w:rPr>
                <w:rFonts w:ascii="Sylfaen" w:hAnsi="Sylfaen" w:cs="Sylfaen"/>
                <w:b/>
                <w:color w:val="auto"/>
                <w:lang w:val="hy-AM"/>
              </w:rPr>
              <w:lastRenderedPageBreak/>
              <w:t>ՉԱՓՈՐՈՇԻՉ</w:t>
            </w:r>
            <w:r w:rsidR="00B93B79" w:rsidRPr="00CD329C">
              <w:rPr>
                <w:rFonts w:ascii="Sylfaen" w:hAnsi="Sylfaen"/>
                <w:b/>
                <w:color w:val="auto"/>
                <w:lang w:val="hy-AM"/>
              </w:rPr>
              <w:t xml:space="preserve"> </w:t>
            </w:r>
            <w:r w:rsidR="009877FC" w:rsidRPr="00CD329C">
              <w:rPr>
                <w:rFonts w:ascii="Sylfaen" w:hAnsi="Sylfaen"/>
                <w:b/>
                <w:color w:val="auto"/>
                <w:lang w:val="hy-AM"/>
              </w:rPr>
              <w:t>ա.</w:t>
            </w:r>
            <w:r w:rsidR="00DB0E81" w:rsidRPr="00CD329C">
              <w:rPr>
                <w:b/>
                <w:color w:val="auto"/>
                <w:lang w:val="hy-AM"/>
              </w:rPr>
              <w:t xml:space="preserve"> </w:t>
            </w:r>
            <w:r w:rsidRPr="00CD329C">
              <w:rPr>
                <w:rFonts w:ascii="Sylfaen" w:hAnsi="Sylfaen"/>
                <w:bCs/>
                <w:color w:val="auto"/>
                <w:sz w:val="22"/>
                <w:lang w:val="hy-AM"/>
              </w:rPr>
              <w:t xml:space="preserve">ՄԿԾ –ի իրականացման համար առկա են </w:t>
            </w:r>
            <w:r w:rsidRPr="00CD329C">
              <w:rPr>
                <w:rFonts w:ascii="Sylfaen" w:hAnsi="Sylfaen" w:cs="Times New Roman"/>
                <w:color w:val="auto"/>
                <w:sz w:val="22"/>
                <w:lang w:val="hy-AM"/>
              </w:rPr>
              <w:t>անհրաժեշտ ռեսուրսներ, որոնք նպաստում են սահմանված առաքելության և նպատակների արդյունավետ իրականացմանն ու ուսումնական միջավայրի ստեղծմանը:</w:t>
            </w:r>
            <w:r w:rsidR="00E33E37" w:rsidRPr="00CD329C">
              <w:rPr>
                <w:rFonts w:ascii="Sylfaen" w:hAnsi="Sylfaen" w:cs="Times New Roman"/>
                <w:color w:val="auto"/>
                <w:sz w:val="22"/>
                <w:lang w:val="hy-AM"/>
              </w:rPr>
              <w:t xml:space="preserve"> </w:t>
            </w:r>
          </w:p>
        </w:tc>
      </w:tr>
      <w:tr w:rsidR="00CD329C" w:rsidRPr="00CD329C" w:rsidTr="00D248BB">
        <w:tc>
          <w:tcPr>
            <w:tcW w:w="2093" w:type="dxa"/>
            <w:tcBorders>
              <w:top w:val="dotted" w:sz="4" w:space="0" w:color="auto"/>
              <w:left w:val="single" w:sz="2" w:space="0" w:color="auto"/>
              <w:right w:val="nil"/>
            </w:tcBorders>
            <w:vAlign w:val="center"/>
          </w:tcPr>
          <w:p w:rsidR="00A557A1" w:rsidRPr="00CD329C" w:rsidRDefault="00DA4A3B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Հիմքեր</w:t>
            </w:r>
          </w:p>
        </w:tc>
        <w:tc>
          <w:tcPr>
            <w:tcW w:w="8203" w:type="dxa"/>
            <w:gridSpan w:val="2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:rsidR="00872F0C" w:rsidRPr="00CD329C" w:rsidRDefault="00A440D4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Մ</w:t>
            </w:r>
            <w:r w:rsidR="00872F0C" w:rsidRPr="00CD329C">
              <w:rPr>
                <w:rFonts w:ascii="Sylfaen" w:hAnsi="Sylfaen" w:cs="Sylfaen"/>
              </w:rPr>
              <w:t>ԿԾ</w:t>
            </w:r>
            <w:r w:rsidR="00872F0C" w:rsidRPr="00CD329C">
              <w:rPr>
                <w:rFonts w:cs="Sylfaen"/>
              </w:rPr>
              <w:t xml:space="preserve"> </w:t>
            </w:r>
            <w:r w:rsidR="00925B30" w:rsidRPr="00CD329C">
              <w:rPr>
                <w:rFonts w:ascii="Sylfaen" w:hAnsi="Sylfaen" w:cs="Sylfaen"/>
              </w:rPr>
              <w:t xml:space="preserve">իրականացմանն ուղղված </w:t>
            </w:r>
            <w:r w:rsidR="00872F0C" w:rsidRPr="00CD329C">
              <w:rPr>
                <w:rFonts w:ascii="Sylfaen" w:hAnsi="Sylfaen" w:cs="Sylfaen"/>
              </w:rPr>
              <w:t>ենթակառուցվածքները</w:t>
            </w:r>
            <w:r w:rsidR="00872F0C" w:rsidRPr="00CD329C">
              <w:rPr>
                <w:rFonts w:cs="Sylfaen"/>
              </w:rPr>
              <w:t xml:space="preserve"> </w:t>
            </w:r>
          </w:p>
          <w:p w:rsidR="00872F0C" w:rsidRPr="00CD329C" w:rsidRDefault="00872F0C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Կրթական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միջավայրի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բարելավման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քաղաքականությունը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ընթացակարգ</w:t>
            </w:r>
            <w:r w:rsidRPr="00CD329C">
              <w:t>(</w:t>
            </w:r>
            <w:r w:rsidRPr="00CD329C">
              <w:rPr>
                <w:rFonts w:ascii="Sylfaen" w:hAnsi="Sylfaen" w:cs="Sylfaen"/>
              </w:rPr>
              <w:t>եր</w:t>
            </w:r>
            <w:r w:rsidRPr="00CD329C">
              <w:t>)</w:t>
            </w:r>
            <w:r w:rsidRPr="00CD329C">
              <w:rPr>
                <w:rFonts w:ascii="Sylfaen" w:hAnsi="Sylfaen" w:cs="Sylfaen"/>
              </w:rPr>
              <w:t>ը</w:t>
            </w:r>
            <w:r w:rsidR="001C1992" w:rsidRPr="00CD329C">
              <w:t xml:space="preserve"> </w:t>
            </w:r>
          </w:p>
          <w:p w:rsidR="00872F0C" w:rsidRPr="00CD329C" w:rsidRDefault="00A440D4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ՄԿԾ</w:t>
            </w:r>
            <w:r w:rsidR="00872F0C" w:rsidRPr="00CD329C">
              <w:t>-</w:t>
            </w:r>
            <w:r w:rsidR="00872F0C" w:rsidRPr="00CD329C">
              <w:rPr>
                <w:rFonts w:ascii="Sylfaen" w:hAnsi="Sylfaen" w:cs="Sylfaen"/>
              </w:rPr>
              <w:t>ի</w:t>
            </w:r>
            <w:r w:rsidR="00872F0C" w:rsidRPr="00CD329C">
              <w:t xml:space="preserve"> </w:t>
            </w:r>
            <w:r w:rsidR="00872F0C" w:rsidRPr="00CD329C">
              <w:rPr>
                <w:rFonts w:ascii="Sylfaen" w:hAnsi="Sylfaen" w:cs="Sylfaen"/>
              </w:rPr>
              <w:t>իրականացման</w:t>
            </w:r>
            <w:r w:rsidR="00872F0C" w:rsidRPr="00CD329C">
              <w:t xml:space="preserve"> </w:t>
            </w:r>
            <w:r w:rsidR="00872F0C" w:rsidRPr="00CD329C">
              <w:rPr>
                <w:rFonts w:ascii="Sylfaen" w:hAnsi="Sylfaen" w:cs="Sylfaen"/>
              </w:rPr>
              <w:t>համար</w:t>
            </w:r>
            <w:r w:rsidR="00872F0C" w:rsidRPr="00CD329C">
              <w:t xml:space="preserve"> </w:t>
            </w:r>
            <w:r w:rsidR="00872F0C" w:rsidRPr="00CD329C">
              <w:rPr>
                <w:rFonts w:ascii="Sylfaen" w:hAnsi="Sylfaen" w:cs="Sylfaen"/>
              </w:rPr>
              <w:t>անհրաժեշտ</w:t>
            </w:r>
            <w:r w:rsidR="00872F0C" w:rsidRPr="00CD329C">
              <w:t xml:space="preserve"> </w:t>
            </w:r>
            <w:r w:rsidR="00872F0C" w:rsidRPr="00CD329C">
              <w:rPr>
                <w:rFonts w:ascii="Sylfaen" w:hAnsi="Sylfaen" w:cs="Sylfaen"/>
              </w:rPr>
              <w:t>միջոցների</w:t>
            </w:r>
            <w:r w:rsidR="00872F0C" w:rsidRPr="00CD329C">
              <w:t xml:space="preserve"> </w:t>
            </w:r>
            <w:r w:rsidR="00872F0C" w:rsidRPr="00CD329C">
              <w:rPr>
                <w:rFonts w:ascii="Sylfaen" w:hAnsi="Sylfaen" w:cs="Sylfaen"/>
              </w:rPr>
              <w:t>հատկացման</w:t>
            </w:r>
            <w:r w:rsidR="00872F0C" w:rsidRPr="00CD329C">
              <w:t xml:space="preserve"> </w:t>
            </w:r>
            <w:r w:rsidR="00872F0C" w:rsidRPr="00CD329C">
              <w:rPr>
                <w:rFonts w:ascii="Sylfaen" w:hAnsi="Sylfaen" w:cs="Sylfaen"/>
              </w:rPr>
              <w:t>և</w:t>
            </w:r>
            <w:r w:rsidR="00872F0C" w:rsidRPr="00CD329C">
              <w:t xml:space="preserve"> </w:t>
            </w:r>
            <w:r w:rsidR="0057045D" w:rsidRPr="00CD329C">
              <w:rPr>
                <w:rFonts w:ascii="Sylfaen" w:hAnsi="Sylfaen" w:cs="Sylfaen"/>
              </w:rPr>
              <w:t>ռեսուրսների</w:t>
            </w:r>
            <w:r w:rsidR="00974B55" w:rsidRPr="00CD329C">
              <w:t xml:space="preserve"> </w:t>
            </w:r>
            <w:r w:rsidR="00872F0C" w:rsidRPr="00CD329C">
              <w:rPr>
                <w:rFonts w:ascii="Sylfaen" w:hAnsi="Sylfaen" w:cs="Sylfaen"/>
              </w:rPr>
              <w:t>բաշխման</w:t>
            </w:r>
            <w:r w:rsidR="00872F0C" w:rsidRPr="00CD329C">
              <w:t xml:space="preserve"> </w:t>
            </w:r>
            <w:r w:rsidR="00872F0C" w:rsidRPr="00CD329C">
              <w:rPr>
                <w:rFonts w:ascii="Sylfaen" w:hAnsi="Sylfaen" w:cs="Sylfaen"/>
              </w:rPr>
              <w:t>քաղաքականությունը</w:t>
            </w:r>
            <w:r w:rsidR="00872F0C" w:rsidRPr="00CD329C">
              <w:t xml:space="preserve"> </w:t>
            </w:r>
            <w:r w:rsidR="00872F0C" w:rsidRPr="00CD329C">
              <w:rPr>
                <w:rFonts w:ascii="Sylfaen" w:hAnsi="Sylfaen" w:cs="Sylfaen"/>
              </w:rPr>
              <w:t>և</w:t>
            </w:r>
            <w:r w:rsidR="00872F0C" w:rsidRPr="00CD329C">
              <w:t xml:space="preserve"> </w:t>
            </w:r>
            <w:r w:rsidR="00872F0C" w:rsidRPr="00CD329C">
              <w:rPr>
                <w:rFonts w:ascii="Sylfaen" w:hAnsi="Sylfaen" w:cs="Sylfaen"/>
              </w:rPr>
              <w:t>ընթացակարգ</w:t>
            </w:r>
            <w:r w:rsidR="00872F0C" w:rsidRPr="00CD329C">
              <w:t>(</w:t>
            </w:r>
            <w:r w:rsidR="00872F0C" w:rsidRPr="00CD329C">
              <w:rPr>
                <w:rFonts w:ascii="Sylfaen" w:hAnsi="Sylfaen" w:cs="Sylfaen"/>
              </w:rPr>
              <w:t>եր</w:t>
            </w:r>
            <w:r w:rsidR="00872F0C" w:rsidRPr="00CD329C">
              <w:t>)</w:t>
            </w:r>
            <w:r w:rsidR="00872F0C" w:rsidRPr="00CD329C">
              <w:rPr>
                <w:rFonts w:ascii="Sylfaen" w:hAnsi="Sylfaen" w:cs="Sylfaen"/>
              </w:rPr>
              <w:t>ը</w:t>
            </w:r>
            <w:r w:rsidR="00872F0C" w:rsidRPr="00CD329C">
              <w:t xml:space="preserve"> </w:t>
            </w:r>
          </w:p>
          <w:p w:rsidR="00872F0C" w:rsidRPr="00CD329C" w:rsidRDefault="00872F0C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Առկա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ռեսուրսների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ցանկը</w:t>
            </w:r>
            <w:r w:rsidRPr="00CD329C">
              <w:rPr>
                <w:rFonts w:cs="Sylfaen"/>
              </w:rPr>
              <w:t xml:space="preserve"> (</w:t>
            </w:r>
            <w:r w:rsidRPr="00CD329C">
              <w:rPr>
                <w:rFonts w:ascii="Sylfaen" w:hAnsi="Sylfaen" w:cs="Sylfaen"/>
              </w:rPr>
              <w:t>լաբորատորիաներ</w:t>
            </w:r>
            <w:r w:rsidR="00925B30" w:rsidRPr="00CD329C">
              <w:rPr>
                <w:rFonts w:ascii="Sylfaen" w:hAnsi="Sylfaen" w:cs="Sylfaen"/>
              </w:rPr>
              <w:t>` սարքավորումների ցանկերով</w:t>
            </w:r>
            <w:r w:rsidRPr="00CD329C">
              <w:rPr>
                <w:rFonts w:cs="Sylfaen"/>
              </w:rPr>
              <w:t xml:space="preserve">, </w:t>
            </w:r>
            <w:r w:rsidR="00925B30" w:rsidRPr="00CD329C">
              <w:rPr>
                <w:rFonts w:ascii="Sylfaen" w:hAnsi="Sylfaen" w:cs="Sylfaen"/>
              </w:rPr>
              <w:t>մասնագիտացված կաբինետներ, համակարգչային</w:t>
            </w:r>
            <w:r w:rsidR="00925B30" w:rsidRPr="00CD329C">
              <w:rPr>
                <w:rFonts w:cs="Sylfaen"/>
              </w:rPr>
              <w:t xml:space="preserve"> </w:t>
            </w:r>
            <w:r w:rsidR="00925B30" w:rsidRPr="00CD329C">
              <w:rPr>
                <w:rFonts w:ascii="Sylfaen" w:hAnsi="Sylfaen" w:cs="Sylfaen"/>
              </w:rPr>
              <w:t>և սովորական լսարաններ,</w:t>
            </w:r>
            <w:r w:rsidR="00925B30"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գրադարաններ</w:t>
            </w:r>
            <w:r w:rsidRPr="00CD329C">
              <w:rPr>
                <w:rFonts w:cs="Sylfaen"/>
              </w:rPr>
              <w:t xml:space="preserve">, </w:t>
            </w:r>
            <w:r w:rsidRPr="00CD329C">
              <w:rPr>
                <w:rFonts w:ascii="Sylfaen" w:hAnsi="Sylfaen" w:cs="Sylfaen"/>
              </w:rPr>
              <w:t>պաշտոնական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կայքեր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rPr>
                <w:rFonts w:cs="Sylfaen"/>
              </w:rPr>
              <w:t xml:space="preserve"> </w:t>
            </w:r>
            <w:r w:rsidRPr="00CD329C">
              <w:rPr>
                <w:rFonts w:ascii="Sylfaen" w:hAnsi="Sylfaen" w:cs="Sylfaen"/>
              </w:rPr>
              <w:t>այլն</w:t>
            </w:r>
            <w:r w:rsidRPr="00CD329C">
              <w:rPr>
                <w:rFonts w:cs="Sylfaen"/>
              </w:rPr>
              <w:t>)</w:t>
            </w:r>
          </w:p>
          <w:p w:rsidR="00872F0C" w:rsidRPr="00CD329C" w:rsidRDefault="00073EB0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արդյունավետությունն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արտահայտող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հիմքեր</w:t>
            </w:r>
            <w:r w:rsidR="00D35AA2" w:rsidRPr="00CD329C">
              <w:rPr>
                <w:rFonts w:ascii="Sylfaen" w:hAnsi="Sylfaen" w:cs="Sylfaen"/>
              </w:rPr>
              <w:t>ը</w:t>
            </w:r>
            <w:r w:rsidR="00872F0C" w:rsidRPr="00CD329C">
              <w:t xml:space="preserve"> </w:t>
            </w:r>
            <w:r w:rsidR="00872F0C" w:rsidRPr="00CD329C">
              <w:rPr>
                <w:rFonts w:ascii="Sylfaen" w:hAnsi="Sylfaen" w:cs="Sylfaen"/>
              </w:rPr>
              <w:t>և</w:t>
            </w:r>
            <w:r w:rsidR="00872F0C" w:rsidRPr="00CD329C">
              <w:t xml:space="preserve"> </w:t>
            </w:r>
            <w:r w:rsidR="00872F0C" w:rsidRPr="00CD329C">
              <w:rPr>
                <w:rFonts w:ascii="Sylfaen" w:hAnsi="Sylfaen" w:cs="Sylfaen"/>
              </w:rPr>
              <w:t>վերլուծություն</w:t>
            </w:r>
            <w:r w:rsidR="00CC5669" w:rsidRPr="00CD329C">
              <w:rPr>
                <w:rFonts w:ascii="Sylfaen" w:hAnsi="Sylfaen" w:cs="Sylfaen"/>
              </w:rPr>
              <w:t>ներ</w:t>
            </w:r>
            <w:r w:rsidR="00D35AA2" w:rsidRPr="00CD329C">
              <w:rPr>
                <w:rFonts w:ascii="Sylfaen" w:hAnsi="Sylfaen" w:cs="Sylfaen"/>
              </w:rPr>
              <w:t>ը</w:t>
            </w:r>
            <w:r w:rsidR="00872F0C" w:rsidRPr="00CD329C">
              <w:rPr>
                <w:rFonts w:ascii="Times New Roman" w:hAnsi="Times New Roman"/>
              </w:rPr>
              <w:t xml:space="preserve"> </w:t>
            </w:r>
          </w:p>
          <w:p w:rsidR="00A557A1" w:rsidRPr="00CD329C" w:rsidRDefault="00872F0C" w:rsidP="002D4785">
            <w:pPr>
              <w:spacing w:after="0"/>
              <w:rPr>
                <w:rFonts w:ascii="Times New Roman" w:hAnsi="Times New Roman"/>
              </w:rPr>
            </w:pP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բարելավման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պլաններ</w:t>
            </w:r>
            <w:r w:rsidR="00D35AA2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AA7211">
        <w:tc>
          <w:tcPr>
            <w:tcW w:w="1029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06847" w:rsidRPr="00CD329C" w:rsidRDefault="00D06847" w:rsidP="002D4785">
            <w:pPr>
              <w:pStyle w:val="NoSpacing"/>
              <w:rPr>
                <w:rFonts w:ascii="Sylfaen" w:hAnsi="Sylfaen" w:cs="Sylfaen"/>
                <w:i/>
              </w:rPr>
            </w:pPr>
            <w:r w:rsidRPr="00CD329C">
              <w:rPr>
                <w:rFonts w:ascii="Sylfaen" w:hAnsi="Sylfaen" w:cs="Sylfaen"/>
                <w:i/>
              </w:rPr>
              <w:t>Վերլուծել</w:t>
            </w:r>
            <w:r w:rsidRPr="00CD329C">
              <w:rPr>
                <w:i/>
              </w:rPr>
              <w:t xml:space="preserve"> </w:t>
            </w:r>
            <w:r w:rsidR="0077403D" w:rsidRPr="00CD329C">
              <w:rPr>
                <w:rFonts w:ascii="Sylfaen" w:hAnsi="Sylfaen" w:cs="Sylfaen"/>
                <w:i/>
              </w:rPr>
              <w:t xml:space="preserve">ՄԿԾ-ի շրջանակներում օգտագործվող ռեսուրսների </w:t>
            </w:r>
            <w:r w:rsidR="00AE7499" w:rsidRPr="00CD329C">
              <w:rPr>
                <w:rFonts w:ascii="Sylfaen" w:hAnsi="Sylfaen" w:cs="Sylfaen"/>
                <w:i/>
                <w:lang w:val="hy-AM"/>
              </w:rPr>
              <w:t xml:space="preserve"> հնարավորությունների </w:t>
            </w:r>
            <w:r w:rsidR="0077403D" w:rsidRPr="00CD329C">
              <w:rPr>
                <w:rFonts w:ascii="Sylfaen" w:hAnsi="Sylfaen" w:cs="Sylfaen"/>
                <w:i/>
              </w:rPr>
              <w:t>համապատասխանությունը վերջնարդյունքների</w:t>
            </w:r>
            <w:r w:rsidR="0060011F" w:rsidRPr="00CD329C">
              <w:rPr>
                <w:rFonts w:ascii="Sylfaen" w:hAnsi="Sylfaen" w:cs="Sylfaen"/>
                <w:i/>
              </w:rPr>
              <w:t xml:space="preserve"> </w:t>
            </w:r>
            <w:r w:rsidR="00D35AA2" w:rsidRPr="00CD329C">
              <w:rPr>
                <w:rFonts w:ascii="Sylfaen" w:hAnsi="Sylfaen" w:cs="Sylfaen"/>
                <w:i/>
              </w:rPr>
              <w:t xml:space="preserve">ձևավորմանը </w:t>
            </w:r>
            <w:r w:rsidR="0077403D" w:rsidRPr="00CD329C">
              <w:rPr>
                <w:rFonts w:ascii="Sylfaen" w:hAnsi="Sylfaen" w:cs="Sylfaen"/>
                <w:i/>
              </w:rPr>
              <w:t xml:space="preserve">և </w:t>
            </w:r>
            <w:r w:rsidR="0077403D" w:rsidRPr="00CD329C">
              <w:rPr>
                <w:rFonts w:ascii="Sylfaen" w:hAnsi="Sylfaen" w:cs="Sylfaen"/>
                <w:bCs/>
                <w:i/>
              </w:rPr>
              <w:t xml:space="preserve"> դրանց </w:t>
            </w:r>
            <w:r w:rsidR="00164A9F" w:rsidRPr="00CD329C">
              <w:rPr>
                <w:rFonts w:ascii="Sylfaen" w:hAnsi="Sylfaen" w:cs="Sylfaen"/>
                <w:bCs/>
                <w:i/>
              </w:rPr>
              <w:t xml:space="preserve">օգտագորրծման </w:t>
            </w:r>
            <w:r w:rsidR="0077403D" w:rsidRPr="00CD329C">
              <w:rPr>
                <w:rFonts w:ascii="Sylfaen" w:hAnsi="Sylfaen" w:cs="Sylfaen"/>
                <w:bCs/>
                <w:i/>
              </w:rPr>
              <w:t xml:space="preserve">արդյունավետությունը </w:t>
            </w:r>
            <w:r w:rsidRPr="00CD329C">
              <w:rPr>
                <w:rFonts w:ascii="Sylfaen" w:hAnsi="Sylfaen" w:cs="Sylfaen"/>
                <w:i/>
              </w:rPr>
              <w:t>(տրամադրել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հիմքեր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և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կատարել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հղումներ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համապատասխան</w:t>
            </w:r>
            <w:r w:rsidRPr="00CD329C">
              <w:rPr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</w:rPr>
              <w:t>փաստաթղթերին</w:t>
            </w:r>
            <w:r w:rsidRPr="00CD329C">
              <w:rPr>
                <w:i/>
              </w:rPr>
              <w:t>)</w:t>
            </w:r>
            <w:r w:rsidRPr="00CD329C">
              <w:rPr>
                <w:rFonts w:ascii="Sylfaen" w:hAnsi="Sylfaen" w:cs="Sylfaen"/>
                <w:i/>
              </w:rPr>
              <w:t>:</w:t>
            </w:r>
          </w:p>
          <w:p w:rsidR="00856409" w:rsidRPr="00CD329C" w:rsidRDefault="00856409" w:rsidP="002D4785">
            <w:pPr>
              <w:spacing w:after="0"/>
            </w:pPr>
          </w:p>
          <w:p w:rsidR="001D549A" w:rsidRPr="00CD329C" w:rsidRDefault="001D549A" w:rsidP="002D4785">
            <w:pPr>
              <w:spacing w:after="0"/>
            </w:pPr>
          </w:p>
        </w:tc>
      </w:tr>
      <w:tr w:rsidR="00CD329C" w:rsidRPr="00CD329C" w:rsidTr="00514D70">
        <w:tc>
          <w:tcPr>
            <w:tcW w:w="10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</w:tcPr>
          <w:p w:rsidR="00856409" w:rsidRPr="00CD329C" w:rsidRDefault="009E517F" w:rsidP="002D4785">
            <w:pPr>
              <w:pStyle w:val="Default"/>
              <w:spacing w:line="24" w:lineRule="atLeast"/>
              <w:rPr>
                <w:rFonts w:ascii="Sylfaen" w:hAnsi="Sylfaen" w:cs="Calibri"/>
                <w:bCs/>
                <w:color w:val="auto"/>
                <w:lang w:val="hy-AM"/>
              </w:rPr>
            </w:pPr>
            <w:r w:rsidRPr="00CD329C">
              <w:rPr>
                <w:rFonts w:ascii="Sylfaen" w:hAnsi="Sylfaen" w:cs="Sylfaen"/>
                <w:b/>
                <w:color w:val="auto"/>
                <w:lang w:val="ru-RU"/>
              </w:rPr>
              <w:t>ՉԱՓ</w:t>
            </w:r>
            <w:r w:rsidRPr="00CD329C">
              <w:rPr>
                <w:rFonts w:ascii="Sylfaen" w:hAnsi="Sylfaen" w:cs="Sylfaen"/>
                <w:b/>
                <w:color w:val="auto"/>
              </w:rPr>
              <w:t>ՈՐՈՇԻՉ</w:t>
            </w:r>
            <w:r w:rsidR="0046058B" w:rsidRPr="00CD329C">
              <w:rPr>
                <w:bCs/>
                <w:color w:val="auto"/>
              </w:rPr>
              <w:t xml:space="preserve"> </w:t>
            </w:r>
            <w:r w:rsidR="004D3712" w:rsidRPr="00CD329C">
              <w:rPr>
                <w:rFonts w:ascii="Sylfaen" w:hAnsi="Sylfaen"/>
                <w:b/>
                <w:bCs/>
                <w:color w:val="auto"/>
                <w:lang w:val="hy-AM"/>
              </w:rPr>
              <w:t>բ.</w:t>
            </w:r>
            <w:r w:rsidR="0046058B" w:rsidRPr="00CD329C">
              <w:rPr>
                <w:bCs/>
                <w:color w:val="auto"/>
              </w:rPr>
              <w:t xml:space="preserve"> </w:t>
            </w:r>
            <w:r w:rsidRPr="00CD329C">
              <w:rPr>
                <w:rFonts w:ascii="Sylfaen" w:hAnsi="Sylfaen"/>
                <w:bCs/>
                <w:color w:val="auto"/>
                <w:lang w:val="hy-AM"/>
              </w:rPr>
              <w:t>Ուսանողներին տրամադրվում են ծրագրի սահմաններում ուսումնառությանը նպաստող օգտակար ու մատչելի տեղեկատվություն և խորհրդատվություն:</w:t>
            </w:r>
          </w:p>
        </w:tc>
      </w:tr>
      <w:tr w:rsidR="00CD329C" w:rsidRPr="00CD329C" w:rsidTr="00AE7F41">
        <w:trPr>
          <w:trHeight w:val="2989"/>
        </w:trPr>
        <w:tc>
          <w:tcPr>
            <w:tcW w:w="2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D248BB" w:rsidRPr="00CD329C" w:rsidRDefault="00D248BB" w:rsidP="002D4785">
            <w:pPr>
              <w:spacing w:after="0"/>
              <w:rPr>
                <w:rFonts w:ascii="Times New Roman" w:hAnsi="Times New Roman"/>
                <w:lang w:val="hy-AM"/>
              </w:rPr>
            </w:pPr>
            <w:r w:rsidRPr="00CD329C">
              <w:rPr>
                <w:rFonts w:ascii="Times New Roman" w:hAnsi="Times New Roman"/>
              </w:rPr>
              <w:t xml:space="preserve"> </w:t>
            </w:r>
            <w:r w:rsidR="004D3712" w:rsidRPr="00CD329C">
              <w:rPr>
                <w:rFonts w:ascii="Sylfaen" w:hAnsi="Sylfaen" w:cs="Sylfaen"/>
                <w:lang w:val="hy-AM"/>
              </w:rPr>
              <w:t xml:space="preserve"> Հիմքեր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0261D" w:rsidRPr="00CD329C" w:rsidRDefault="0030261D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Ուսանողներին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կանոնավոր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տեղեկությունների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տրամադրման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քաղաքականությունը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և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ընթացակարգ</w:t>
            </w:r>
            <w:r w:rsidRPr="00CD329C">
              <w:rPr>
                <w:lang w:val="hy-AM"/>
              </w:rPr>
              <w:t>(</w:t>
            </w:r>
            <w:r w:rsidRPr="00CD329C">
              <w:rPr>
                <w:rFonts w:ascii="Sylfaen" w:hAnsi="Sylfaen" w:cs="Sylfaen"/>
                <w:lang w:val="hy-AM"/>
              </w:rPr>
              <w:t>եր</w:t>
            </w:r>
            <w:r w:rsidRPr="00CD329C">
              <w:rPr>
                <w:lang w:val="hy-AM"/>
              </w:rPr>
              <w:t>)</w:t>
            </w:r>
            <w:r w:rsidRPr="00CD329C">
              <w:rPr>
                <w:rFonts w:ascii="Sylfaen" w:hAnsi="Sylfaen" w:cs="Sylfaen"/>
                <w:lang w:val="hy-AM"/>
              </w:rPr>
              <w:t>ը</w:t>
            </w:r>
            <w:r w:rsidRPr="00CD329C">
              <w:rPr>
                <w:lang w:val="hy-AM"/>
              </w:rPr>
              <w:t xml:space="preserve"> </w:t>
            </w:r>
          </w:p>
          <w:p w:rsidR="0030261D" w:rsidRPr="00CD329C" w:rsidRDefault="0030261D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Ուսանողներին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լրացուցիչ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խորհրդատվություն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և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աջակցություն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ցուցաբերելու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քաղաքականությունը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և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ընթացակարգ</w:t>
            </w:r>
            <w:r w:rsidRPr="00CD329C">
              <w:rPr>
                <w:lang w:val="hy-AM"/>
              </w:rPr>
              <w:t>(</w:t>
            </w:r>
            <w:r w:rsidRPr="00CD329C">
              <w:rPr>
                <w:rFonts w:ascii="Sylfaen" w:hAnsi="Sylfaen" w:cs="Sylfaen"/>
                <w:lang w:val="hy-AM"/>
              </w:rPr>
              <w:t>եր</w:t>
            </w:r>
            <w:r w:rsidRPr="00CD329C">
              <w:rPr>
                <w:lang w:val="hy-AM"/>
              </w:rPr>
              <w:t>)</w:t>
            </w:r>
            <w:r w:rsidRPr="00CD329C">
              <w:rPr>
                <w:rFonts w:ascii="Sylfaen" w:hAnsi="Sylfaen" w:cs="Sylfaen"/>
                <w:lang w:val="hy-AM"/>
              </w:rPr>
              <w:t>ը</w:t>
            </w:r>
            <w:r w:rsidRPr="00CD329C">
              <w:rPr>
                <w:lang w:val="hy-AM"/>
              </w:rPr>
              <w:t xml:space="preserve"> </w:t>
            </w:r>
          </w:p>
          <w:p w:rsidR="0030261D" w:rsidRPr="00CD329C" w:rsidRDefault="0030261D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Տեղեկությունների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տրամադրմանն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ու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խորհրդատվությանն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ուղղված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հրապարակումներ</w:t>
            </w:r>
          </w:p>
          <w:p w:rsidR="005771AB" w:rsidRPr="00CD329C" w:rsidRDefault="0030261D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Ուսանողների</w:t>
            </w:r>
            <w:r w:rsidRPr="00CD329C">
              <w:rPr>
                <w:lang w:val="hy-AM"/>
              </w:rPr>
              <w:t xml:space="preserve"> </w:t>
            </w:r>
            <w:r w:rsidR="00BE6A9F" w:rsidRPr="00CD329C">
              <w:rPr>
                <w:rFonts w:ascii="Sylfaen" w:hAnsi="Sylfaen" w:cs="Sylfaen"/>
                <w:lang w:val="hy-AM"/>
              </w:rPr>
              <w:t xml:space="preserve"> </w:t>
            </w:r>
            <w:r w:rsidR="003B0136" w:rsidRPr="00CD329C">
              <w:rPr>
                <w:rFonts w:ascii="Sylfaen" w:hAnsi="Sylfaen" w:cs="Sylfaen"/>
                <w:lang w:val="hy-AM"/>
              </w:rPr>
              <w:t>արձագանքը</w:t>
            </w:r>
            <w:r w:rsidRPr="00CD329C">
              <w:rPr>
                <w:lang w:val="hy-AM"/>
              </w:rPr>
              <w:t xml:space="preserve"> </w:t>
            </w:r>
            <w:r w:rsidR="003B0136" w:rsidRPr="00CD329C">
              <w:rPr>
                <w:rFonts w:ascii="Sylfaen" w:hAnsi="Sylfaen" w:cs="Sylfaen"/>
                <w:lang w:val="hy-AM"/>
              </w:rPr>
              <w:t>հաստատության</w:t>
            </w:r>
            <w:r w:rsidR="00CE3752" w:rsidRPr="00CD329C">
              <w:rPr>
                <w:rFonts w:ascii="Sylfaen" w:hAnsi="Sylfaen" w:cs="Sylfaen"/>
                <w:lang w:val="hy-AM"/>
              </w:rPr>
              <w:t>՝</w:t>
            </w:r>
            <w:r w:rsidR="003B0136" w:rsidRPr="00CD329C">
              <w:rPr>
                <w:rFonts w:ascii="Sylfaen" w:hAnsi="Sylfaen" w:cs="Sylfaen"/>
                <w:lang w:val="hy-AM"/>
              </w:rPr>
              <w:t xml:space="preserve"> </w:t>
            </w:r>
            <w:r w:rsidR="00CE3752" w:rsidRPr="00CD329C">
              <w:rPr>
                <w:rFonts w:ascii="Sylfaen" w:hAnsi="Sylfaen" w:cs="Sylfaen"/>
                <w:lang w:val="hy-AM"/>
              </w:rPr>
              <w:t>ուսումնառությանը</w:t>
            </w:r>
            <w:r w:rsidR="00CE3752" w:rsidRPr="00CD329C">
              <w:rPr>
                <w:lang w:val="hy-AM"/>
              </w:rPr>
              <w:t xml:space="preserve"> </w:t>
            </w:r>
            <w:r w:rsidR="00CE3752" w:rsidRPr="00CD329C">
              <w:rPr>
                <w:rFonts w:ascii="Sylfaen" w:hAnsi="Sylfaen" w:cs="Sylfaen"/>
                <w:lang w:val="hy-AM"/>
              </w:rPr>
              <w:t xml:space="preserve">օժանդակող գործունեության </w:t>
            </w:r>
            <w:r w:rsidRPr="00CD329C">
              <w:rPr>
                <w:rFonts w:ascii="Sylfaen" w:hAnsi="Sylfaen" w:cs="Sylfaen"/>
                <w:lang w:val="hy-AM"/>
              </w:rPr>
              <w:t>վերաբերյալ</w:t>
            </w:r>
          </w:p>
        </w:tc>
      </w:tr>
      <w:tr w:rsidR="00CD329C" w:rsidRPr="00CD329C" w:rsidTr="00935C77">
        <w:tc>
          <w:tcPr>
            <w:tcW w:w="1029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FA0B57" w:rsidRPr="00CD329C" w:rsidRDefault="001D549A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  <w:r w:rsidRPr="00CD329C">
              <w:rPr>
                <w:rFonts w:ascii="Sylfaen" w:hAnsi="Sylfaen" w:cs="Sylfaen"/>
                <w:i/>
                <w:lang w:val="hy-AM"/>
              </w:rPr>
              <w:t>Վերլուծել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 xml:space="preserve">ՄԿԾ-ի շրջանակներում </w:t>
            </w:r>
            <w:r w:rsidR="00BF7147" w:rsidRPr="00CD329C">
              <w:rPr>
                <w:rFonts w:ascii="Sylfaen" w:hAnsi="Sylfaen" w:cs="Sylfaen"/>
                <w:i/>
                <w:lang w:val="hy-AM"/>
              </w:rPr>
              <w:t xml:space="preserve">ուսանողներին </w:t>
            </w:r>
            <w:r w:rsidRPr="00CD329C">
              <w:rPr>
                <w:rFonts w:ascii="Sylfaen" w:hAnsi="Sylfaen" w:cs="Sylfaen"/>
                <w:i/>
                <w:lang w:val="hy-AM"/>
              </w:rPr>
              <w:t>տեղեկատվությ</w:t>
            </w:r>
            <w:r w:rsidR="00BF7147" w:rsidRPr="00CD329C">
              <w:rPr>
                <w:rFonts w:ascii="Sylfaen" w:hAnsi="Sylfaen" w:cs="Sylfaen"/>
                <w:i/>
                <w:lang w:val="hy-AM"/>
              </w:rPr>
              <w:t>ու</w:t>
            </w:r>
            <w:r w:rsidRPr="00CD329C">
              <w:rPr>
                <w:rFonts w:ascii="Sylfaen" w:hAnsi="Sylfaen" w:cs="Sylfaen"/>
                <w:i/>
                <w:lang w:val="hy-AM"/>
              </w:rPr>
              <w:t>ն և խորհրդատվությ</w:t>
            </w:r>
            <w:r w:rsidR="00BF7147" w:rsidRPr="00CD329C">
              <w:rPr>
                <w:rFonts w:ascii="Sylfaen" w:hAnsi="Sylfaen" w:cs="Sylfaen"/>
                <w:i/>
                <w:lang w:val="hy-AM"/>
              </w:rPr>
              <w:t>ու</w:t>
            </w:r>
            <w:r w:rsidRPr="00CD329C">
              <w:rPr>
                <w:rFonts w:ascii="Sylfaen" w:hAnsi="Sylfaen" w:cs="Sylfaen"/>
                <w:i/>
                <w:lang w:val="hy-AM"/>
              </w:rPr>
              <w:t xml:space="preserve">ն տրամադրելու մեխանիզմների </w:t>
            </w:r>
            <w:r w:rsidRPr="00CD329C">
              <w:rPr>
                <w:rFonts w:ascii="Sylfaen" w:hAnsi="Sylfaen" w:cs="Sylfaen"/>
                <w:bCs/>
                <w:i/>
                <w:lang w:val="hy-AM"/>
              </w:rPr>
              <w:t xml:space="preserve"> արդյունավետությունը </w:t>
            </w:r>
            <w:r w:rsidRPr="00CD329C">
              <w:rPr>
                <w:rFonts w:ascii="Sylfaen" w:hAnsi="Sylfaen" w:cs="Sylfaen"/>
                <w:i/>
                <w:lang w:val="hy-AM"/>
              </w:rPr>
              <w:t>(տրամադրել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համապատասխան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հիմքեր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և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կատարել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հղումներ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համապատասխան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փաստաթղթերին</w:t>
            </w:r>
            <w:r w:rsidRPr="00CD329C">
              <w:rPr>
                <w:i/>
                <w:lang w:val="hy-AM"/>
              </w:rPr>
              <w:t>)</w:t>
            </w:r>
            <w:r w:rsidRPr="00CD329C">
              <w:rPr>
                <w:rFonts w:ascii="Sylfaen" w:hAnsi="Sylfaen" w:cs="Sylfaen"/>
                <w:i/>
                <w:lang w:val="hy-AM"/>
              </w:rPr>
              <w:t>:</w:t>
            </w:r>
          </w:p>
          <w:p w:rsidR="00EC0B69" w:rsidRPr="00CD329C" w:rsidRDefault="00EC0B69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</w:p>
          <w:p w:rsidR="00477EAD" w:rsidRPr="00CD329C" w:rsidRDefault="00477EAD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</w:p>
        </w:tc>
      </w:tr>
      <w:tr w:rsidR="00CD329C" w:rsidRPr="00CD329C" w:rsidTr="001D549A">
        <w:tc>
          <w:tcPr>
            <w:tcW w:w="102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A0B57" w:rsidRPr="00CD329C" w:rsidRDefault="001D549A" w:rsidP="002D4785">
            <w:pPr>
              <w:spacing w:after="0"/>
              <w:rPr>
                <w:rFonts w:ascii="Times New Roman" w:hAnsi="Times New Roman"/>
                <w:lang w:val="hy-AM"/>
              </w:rPr>
            </w:pPr>
            <w:r w:rsidRPr="00CD329C">
              <w:rPr>
                <w:rFonts w:ascii="Sylfaen" w:hAnsi="Sylfaen" w:cs="Sylfaen"/>
                <w:b/>
                <w:lang w:val="hy-AM"/>
              </w:rPr>
              <w:t>ՉԱՓՈՐՈՇԻՉ</w:t>
            </w:r>
            <w:r w:rsidRPr="00CD329C">
              <w:rPr>
                <w:bCs/>
                <w:lang w:val="hy-AM"/>
              </w:rPr>
              <w:t xml:space="preserve"> </w:t>
            </w:r>
            <w:r w:rsidR="004D3712" w:rsidRPr="00CD329C">
              <w:rPr>
                <w:rFonts w:ascii="Sylfaen" w:hAnsi="Sylfaen"/>
                <w:b/>
                <w:bCs/>
                <w:lang w:val="hy-AM"/>
              </w:rPr>
              <w:t xml:space="preserve"> գ.</w:t>
            </w:r>
            <w:r w:rsidRPr="00CD329C">
              <w:rPr>
                <w:bCs/>
                <w:lang w:val="hy-AM"/>
              </w:rPr>
              <w:t xml:space="preserve"> </w:t>
            </w:r>
            <w:r w:rsidRPr="00CD329C">
              <w:rPr>
                <w:rFonts w:ascii="Sylfaen" w:hAnsi="Sylfaen"/>
                <w:bCs/>
                <w:lang w:val="hy-AM"/>
              </w:rPr>
              <w:t>ՄԿԾ -ն ապահովված է իր բովանդակությանը համապատասխան ուսումնամեթոդական անհրաժեշտ բազայով:</w:t>
            </w:r>
          </w:p>
        </w:tc>
      </w:tr>
      <w:tr w:rsidR="00CD329C" w:rsidRPr="00CD329C" w:rsidTr="001D549A">
        <w:tc>
          <w:tcPr>
            <w:tcW w:w="226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D549A" w:rsidRPr="00CD329C" w:rsidRDefault="004D3712" w:rsidP="002D4785">
            <w:pPr>
              <w:spacing w:after="0"/>
              <w:rPr>
                <w:rFonts w:ascii="Sylfaen" w:hAnsi="Sylfaen"/>
                <w:bCs/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Հիմքեր</w:t>
            </w:r>
          </w:p>
        </w:tc>
        <w:tc>
          <w:tcPr>
            <w:tcW w:w="8028" w:type="dxa"/>
            <w:tcBorders>
              <w:left w:val="single" w:sz="2" w:space="0" w:color="auto"/>
              <w:right w:val="single" w:sz="2" w:space="0" w:color="auto"/>
            </w:tcBorders>
          </w:tcPr>
          <w:p w:rsidR="001D549A" w:rsidRPr="00CD329C" w:rsidRDefault="001D549A" w:rsidP="002D4785">
            <w:pPr>
              <w:spacing w:after="0"/>
              <w:rPr>
                <w:rFonts w:ascii="Sylfaen" w:hAnsi="Sylfaen"/>
                <w:bCs/>
                <w:lang w:val="hy-AM"/>
              </w:rPr>
            </w:pPr>
            <w:r w:rsidRPr="00CD329C">
              <w:rPr>
                <w:rFonts w:ascii="Sylfaen" w:hAnsi="Sylfaen"/>
                <w:bCs/>
                <w:lang w:val="hy-AM"/>
              </w:rPr>
              <w:t>Գրադարանային ռեսուրսների պահպանման</w:t>
            </w:r>
            <w:r w:rsidR="00EB0393" w:rsidRPr="00CD329C">
              <w:rPr>
                <w:rFonts w:ascii="Sylfaen" w:hAnsi="Sylfaen"/>
                <w:bCs/>
                <w:lang w:val="hy-AM"/>
              </w:rPr>
              <w:t>,</w:t>
            </w:r>
            <w:r w:rsidRPr="00CD329C">
              <w:rPr>
                <w:rFonts w:ascii="Sylfaen" w:hAnsi="Sylfaen"/>
                <w:bCs/>
                <w:lang w:val="hy-AM"/>
              </w:rPr>
              <w:t xml:space="preserve"> վերանայման </w:t>
            </w:r>
            <w:r w:rsidR="00EB0393" w:rsidRPr="00CD329C">
              <w:rPr>
                <w:rFonts w:ascii="Sylfaen" w:hAnsi="Sylfaen"/>
                <w:bCs/>
                <w:lang w:val="hy-AM"/>
              </w:rPr>
              <w:t xml:space="preserve">և համալրման </w:t>
            </w:r>
            <w:r w:rsidRPr="00CD329C">
              <w:rPr>
                <w:rFonts w:ascii="Sylfaen" w:hAnsi="Sylfaen"/>
                <w:bCs/>
                <w:lang w:val="hy-AM"/>
              </w:rPr>
              <w:t>մեխանիզմներ</w:t>
            </w:r>
            <w:r w:rsidR="00BE6A9F" w:rsidRPr="00CD329C">
              <w:rPr>
                <w:rFonts w:ascii="Sylfaen" w:hAnsi="Sylfaen"/>
                <w:bCs/>
                <w:lang w:val="hy-AM"/>
              </w:rPr>
              <w:t>ը</w:t>
            </w:r>
          </w:p>
          <w:p w:rsidR="001D549A" w:rsidRPr="00CD329C" w:rsidRDefault="001D549A" w:rsidP="002D4785">
            <w:pPr>
              <w:spacing w:after="0"/>
              <w:rPr>
                <w:rFonts w:ascii="Sylfaen" w:hAnsi="Sylfaen"/>
                <w:bCs/>
                <w:lang w:val="hy-AM"/>
              </w:rPr>
            </w:pPr>
            <w:r w:rsidRPr="00CD329C">
              <w:rPr>
                <w:rFonts w:ascii="Sylfaen" w:hAnsi="Sylfaen"/>
                <w:bCs/>
                <w:lang w:val="hy-AM"/>
              </w:rPr>
              <w:t>Էլեկտրոնային գրադարանի</w:t>
            </w:r>
            <w:r w:rsidR="000F3417" w:rsidRPr="00CD329C">
              <w:rPr>
                <w:rFonts w:ascii="Sylfaen" w:hAnsi="Sylfaen"/>
                <w:bCs/>
                <w:lang w:val="hy-AM"/>
              </w:rPr>
              <w:t xml:space="preserve"> օգտագործման </w:t>
            </w:r>
            <w:r w:rsidRPr="00CD329C">
              <w:rPr>
                <w:rFonts w:ascii="Sylfaen" w:hAnsi="Sylfaen"/>
                <w:bCs/>
                <w:lang w:val="hy-AM"/>
              </w:rPr>
              <w:t xml:space="preserve"> </w:t>
            </w:r>
            <w:r w:rsidR="000F3417" w:rsidRPr="00CD329C">
              <w:rPr>
                <w:rFonts w:ascii="Sylfaen" w:hAnsi="Sylfaen"/>
                <w:bCs/>
                <w:lang w:val="hy-AM"/>
              </w:rPr>
              <w:t xml:space="preserve">պայմանները և </w:t>
            </w:r>
            <w:r w:rsidRPr="00CD329C">
              <w:rPr>
                <w:rFonts w:ascii="Sylfaen" w:hAnsi="Sylfaen"/>
                <w:bCs/>
                <w:lang w:val="hy-AM"/>
              </w:rPr>
              <w:t xml:space="preserve">քաղաքականությունը </w:t>
            </w:r>
          </w:p>
          <w:p w:rsidR="001D549A" w:rsidRPr="00CD329C" w:rsidRDefault="001D549A" w:rsidP="002D4785">
            <w:pPr>
              <w:spacing w:after="0"/>
              <w:rPr>
                <w:rFonts w:ascii="Sylfaen" w:hAnsi="Sylfaen"/>
                <w:bCs/>
                <w:lang w:val="hy-AM"/>
              </w:rPr>
            </w:pPr>
            <w:r w:rsidRPr="00CD329C">
              <w:rPr>
                <w:rFonts w:ascii="Sylfaen" w:hAnsi="Sylfaen"/>
                <w:bCs/>
                <w:lang w:val="hy-AM"/>
              </w:rPr>
              <w:lastRenderedPageBreak/>
              <w:t>ԱՊՀ երկրների և այլ միջազգային գրադարան</w:t>
            </w:r>
            <w:r w:rsidR="00CC34F2" w:rsidRPr="00CD329C">
              <w:rPr>
                <w:rFonts w:ascii="Sylfaen" w:hAnsi="Sylfaen"/>
                <w:bCs/>
                <w:lang w:val="hy-AM"/>
              </w:rPr>
              <w:t>ն</w:t>
            </w:r>
            <w:r w:rsidRPr="00CD329C">
              <w:rPr>
                <w:rFonts w:ascii="Sylfaen" w:hAnsi="Sylfaen"/>
                <w:bCs/>
                <w:lang w:val="hy-AM"/>
              </w:rPr>
              <w:t>երի հասանելիությունը և օգտագործման քաղաքականությունը</w:t>
            </w:r>
          </w:p>
          <w:p w:rsidR="001D549A" w:rsidRPr="00CD329C" w:rsidRDefault="001D549A" w:rsidP="002D4785">
            <w:pPr>
              <w:spacing w:after="0"/>
              <w:rPr>
                <w:rFonts w:ascii="Sylfaen" w:hAnsi="Sylfaen"/>
                <w:bCs/>
                <w:lang w:val="hy-AM"/>
              </w:rPr>
            </w:pPr>
            <w:r w:rsidRPr="00CD329C">
              <w:rPr>
                <w:rFonts w:ascii="Sylfaen" w:hAnsi="Sylfaen"/>
                <w:bCs/>
                <w:lang w:val="hy-AM"/>
              </w:rPr>
              <w:t>Ուսումնամեթոդական ձեռնարկներ</w:t>
            </w:r>
            <w:r w:rsidR="00D7493F" w:rsidRPr="00CD329C">
              <w:rPr>
                <w:rFonts w:ascii="Sylfaen" w:hAnsi="Sylfaen"/>
                <w:bCs/>
                <w:lang w:val="hy-AM"/>
              </w:rPr>
              <w:t xml:space="preserve">, դասընթացների ուղեցույցներ, պորտֆոլիոներ, դիդակտիկ նյութեր և այլն </w:t>
            </w:r>
            <w:r w:rsidRPr="00CD329C">
              <w:rPr>
                <w:rFonts w:ascii="Sylfaen" w:hAnsi="Sylfaen"/>
                <w:bCs/>
                <w:lang w:val="hy-AM"/>
              </w:rPr>
              <w:t xml:space="preserve"> </w:t>
            </w:r>
          </w:p>
        </w:tc>
      </w:tr>
      <w:tr w:rsidR="00CD329C" w:rsidRPr="00CD329C" w:rsidTr="00EC2201">
        <w:tc>
          <w:tcPr>
            <w:tcW w:w="1029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D549A" w:rsidRPr="00CD329C" w:rsidRDefault="001D549A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  <w:r w:rsidRPr="00CD329C">
              <w:rPr>
                <w:rFonts w:ascii="Sylfaen" w:hAnsi="Sylfaen" w:cs="Sylfaen"/>
                <w:i/>
                <w:lang w:val="hy-AM"/>
              </w:rPr>
              <w:lastRenderedPageBreak/>
              <w:t>Վերլուծել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 xml:space="preserve">ՄԿԾ-ի շրջանակներում ուսումնամեթոդական անհրաժեշտ բազայի </w:t>
            </w:r>
            <w:r w:rsidR="00D7493F" w:rsidRPr="00CD329C">
              <w:rPr>
                <w:rFonts w:ascii="Sylfaen" w:hAnsi="Sylfaen" w:cs="Sylfaen"/>
                <w:i/>
                <w:lang w:val="hy-AM"/>
              </w:rPr>
              <w:t xml:space="preserve">օգտագործման </w:t>
            </w:r>
            <w:r w:rsidRPr="00CD329C">
              <w:rPr>
                <w:rFonts w:ascii="Sylfaen" w:hAnsi="Sylfaen" w:cs="Sylfaen"/>
                <w:i/>
                <w:lang w:val="hy-AM"/>
              </w:rPr>
              <w:t>արդյունավետությունը (տրամադրել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համապատասխան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հիմքեր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և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կատարել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հղումներ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համապատասխան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փաստաթղթերին</w:t>
            </w:r>
            <w:r w:rsidRPr="00CD329C">
              <w:rPr>
                <w:i/>
                <w:lang w:val="hy-AM"/>
              </w:rPr>
              <w:t>)</w:t>
            </w:r>
            <w:r w:rsidRPr="00CD329C">
              <w:rPr>
                <w:rFonts w:ascii="Sylfaen" w:hAnsi="Sylfaen" w:cs="Sylfaen"/>
                <w:i/>
                <w:lang w:val="hy-AM"/>
              </w:rPr>
              <w:t>:</w:t>
            </w:r>
          </w:p>
          <w:p w:rsidR="001D549A" w:rsidRPr="00CD329C" w:rsidRDefault="001D549A" w:rsidP="002D4785">
            <w:pPr>
              <w:spacing w:after="0"/>
              <w:rPr>
                <w:rFonts w:ascii="Sylfaen" w:hAnsi="Sylfaen"/>
                <w:bCs/>
                <w:lang w:val="hy-AM"/>
              </w:rPr>
            </w:pPr>
          </w:p>
          <w:p w:rsidR="00477EAD" w:rsidRPr="00CD329C" w:rsidRDefault="00477EAD" w:rsidP="002D4785">
            <w:pPr>
              <w:spacing w:after="0"/>
              <w:rPr>
                <w:rFonts w:ascii="Sylfaen" w:hAnsi="Sylfaen"/>
                <w:bCs/>
                <w:lang w:val="hy-AM"/>
              </w:rPr>
            </w:pPr>
          </w:p>
        </w:tc>
      </w:tr>
      <w:tr w:rsidR="001D549A" w:rsidRPr="00CD329C" w:rsidTr="00EC2201">
        <w:tc>
          <w:tcPr>
            <w:tcW w:w="1029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AD29A1" w:rsidRPr="00CD329C" w:rsidRDefault="00AD29A1" w:rsidP="002D4785">
            <w:pPr>
              <w:spacing w:after="0"/>
              <w:rPr>
                <w:rFonts w:ascii="Sylfaen" w:hAnsi="Sylfaen"/>
                <w:i/>
                <w:lang w:val="hy-AM"/>
              </w:rPr>
            </w:pPr>
            <w:r w:rsidRPr="00CD329C">
              <w:rPr>
                <w:rFonts w:ascii="Sylfaen" w:hAnsi="Sylfaen"/>
                <w:i/>
                <w:lang w:val="hy-AM"/>
              </w:rPr>
              <w:t>Վերլուծել Չափանիշ 6-ով նկարագրվող տիրույթում հաստատության ուժեղ և թույլ կողմերը, արտաքին հնարավորությունները և վտանգները:</w:t>
            </w:r>
          </w:p>
          <w:p w:rsidR="001D549A" w:rsidRPr="00CD329C" w:rsidRDefault="00AD29A1" w:rsidP="002D4785">
            <w:pPr>
              <w:spacing w:after="0"/>
              <w:rPr>
                <w:rFonts w:ascii="Sylfaen" w:hAnsi="Sylfaen"/>
                <w:i/>
                <w:lang w:val="hy-AM"/>
              </w:rPr>
            </w:pPr>
            <w:r w:rsidRPr="00CD329C">
              <w:rPr>
                <w:rFonts w:ascii="Sylfaen" w:hAnsi="Sylfaen"/>
                <w:i/>
                <w:lang w:val="hy-AM"/>
              </w:rPr>
              <w:t>Ներկայացնել թույլ կողմերի և վտանգների հաղթահարման պլանավորվող ուղիները:</w:t>
            </w:r>
          </w:p>
          <w:p w:rsidR="00477EAD" w:rsidRPr="00CD329C" w:rsidRDefault="00477EAD" w:rsidP="002D4785">
            <w:pPr>
              <w:spacing w:after="0"/>
              <w:rPr>
                <w:rFonts w:ascii="Sylfaen" w:hAnsi="Sylfaen"/>
                <w:i/>
                <w:lang w:val="hy-AM"/>
              </w:rPr>
            </w:pPr>
          </w:p>
          <w:p w:rsidR="00477EAD" w:rsidRPr="00CD329C" w:rsidRDefault="00477EAD" w:rsidP="002D4785">
            <w:pPr>
              <w:spacing w:after="0"/>
              <w:rPr>
                <w:rFonts w:ascii="Sylfaen" w:hAnsi="Sylfaen"/>
                <w:i/>
                <w:lang w:val="hy-AM"/>
              </w:rPr>
            </w:pPr>
          </w:p>
        </w:tc>
      </w:tr>
    </w:tbl>
    <w:p w:rsidR="00477EAD" w:rsidRPr="00CD329C" w:rsidRDefault="00477EAD" w:rsidP="002D4785">
      <w:pPr>
        <w:pStyle w:val="Heading1"/>
        <w:spacing w:before="0"/>
        <w:rPr>
          <w:rFonts w:ascii="Sylfaen" w:hAnsi="Sylfaen"/>
          <w:color w:val="auto"/>
          <w:sz w:val="22"/>
          <w:szCs w:val="22"/>
          <w:lang w:val="hy-AM"/>
        </w:rPr>
      </w:pPr>
      <w:bookmarkStart w:id="7" w:name="_Toc372118369"/>
    </w:p>
    <w:p w:rsidR="00477EAD" w:rsidRPr="00CD329C" w:rsidRDefault="00477EAD" w:rsidP="002D4785">
      <w:pPr>
        <w:pStyle w:val="Heading1"/>
        <w:spacing w:before="0"/>
        <w:rPr>
          <w:rFonts w:ascii="Sylfaen" w:hAnsi="Sylfaen"/>
          <w:color w:val="auto"/>
          <w:sz w:val="22"/>
          <w:szCs w:val="22"/>
          <w:lang w:val="hy-AM"/>
        </w:rPr>
      </w:pPr>
    </w:p>
    <w:p w:rsidR="0065581C" w:rsidRPr="00CD329C" w:rsidRDefault="00254B19" w:rsidP="002D4785">
      <w:pPr>
        <w:pStyle w:val="Heading1"/>
        <w:spacing w:before="0"/>
        <w:rPr>
          <w:color w:val="auto"/>
          <w:sz w:val="22"/>
          <w:szCs w:val="22"/>
          <w:lang w:val="hy-AM"/>
        </w:rPr>
      </w:pPr>
      <w:r w:rsidRPr="00CD329C">
        <w:rPr>
          <w:color w:val="auto"/>
          <w:sz w:val="22"/>
          <w:szCs w:val="22"/>
          <w:lang w:val="hy-AM"/>
        </w:rPr>
        <w:t xml:space="preserve">VII. </w:t>
      </w:r>
      <w:r w:rsidRPr="00CD329C">
        <w:rPr>
          <w:rFonts w:ascii="Sylfaen" w:hAnsi="Sylfaen" w:cs="Sylfaen"/>
          <w:color w:val="auto"/>
          <w:sz w:val="22"/>
          <w:szCs w:val="22"/>
          <w:lang w:val="hy-AM"/>
        </w:rPr>
        <w:t>ՈՐԱԿԻ</w:t>
      </w:r>
      <w:r w:rsidRPr="00CD329C">
        <w:rPr>
          <w:color w:val="auto"/>
          <w:sz w:val="22"/>
          <w:szCs w:val="22"/>
          <w:lang w:val="hy-AM"/>
        </w:rPr>
        <w:t xml:space="preserve"> </w:t>
      </w:r>
      <w:r w:rsidRPr="00CD329C">
        <w:rPr>
          <w:rFonts w:ascii="Sylfaen" w:hAnsi="Sylfaen" w:cs="Sylfaen"/>
          <w:color w:val="auto"/>
          <w:sz w:val="22"/>
          <w:szCs w:val="22"/>
          <w:lang w:val="hy-AM"/>
        </w:rPr>
        <w:t>ԱՊԱՀՈՎՈՒՄ</w:t>
      </w:r>
      <w:r w:rsidR="00C763C8" w:rsidRPr="00CD329C">
        <w:rPr>
          <w:rFonts w:ascii="Sylfaen" w:hAnsi="Sylfaen" w:cs="Sylfaen"/>
          <w:color w:val="auto"/>
          <w:sz w:val="22"/>
          <w:szCs w:val="22"/>
          <w:lang w:val="hy-AM"/>
        </w:rPr>
        <w:t>Ը</w:t>
      </w:r>
      <w:bookmarkEnd w:id="7"/>
      <w:r w:rsidRPr="00CD329C">
        <w:rPr>
          <w:color w:val="auto"/>
          <w:sz w:val="22"/>
          <w:szCs w:val="22"/>
          <w:lang w:val="hy-AM"/>
        </w:rPr>
        <w:t xml:space="preserve"> </w:t>
      </w:r>
      <w:r w:rsidR="0065581C" w:rsidRPr="00CD329C">
        <w:rPr>
          <w:color w:val="auto"/>
          <w:sz w:val="22"/>
          <w:szCs w:val="22"/>
          <w:lang w:val="hy-AM"/>
        </w:rPr>
        <w:t xml:space="preserve"> </w:t>
      </w:r>
    </w:p>
    <w:p w:rsidR="00B93B79" w:rsidRPr="00CD329C" w:rsidRDefault="00B93B79" w:rsidP="002D4785">
      <w:pPr>
        <w:spacing w:after="0"/>
        <w:rPr>
          <w:lang w:val="hy-AM"/>
        </w:rPr>
      </w:pPr>
    </w:p>
    <w:p w:rsidR="0065581C" w:rsidRPr="00CD329C" w:rsidRDefault="005C7425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" w:lineRule="atLeast"/>
        <w:rPr>
          <w:rFonts w:ascii="Sylfaen" w:hAnsi="Sylfaen"/>
          <w:i/>
          <w:iCs/>
          <w:sz w:val="24"/>
          <w:szCs w:val="24"/>
          <w:lang w:val="hy-AM"/>
        </w:rPr>
      </w:pPr>
      <w:r w:rsidRPr="00CD329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779210" wp14:editId="132B59EB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6515100" cy="1074420"/>
                <wp:effectExtent l="0" t="0" r="19050" b="1206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1C2" w:rsidRPr="00D839E8" w:rsidRDefault="00C841C2" w:rsidP="005C7425">
                            <w:pPr>
                              <w:jc w:val="both"/>
                              <w:rPr>
                                <w:rFonts w:ascii="Sylfaen" w:hAnsi="Sylfaen" w:cs="AHJIBF+Garamond"/>
                                <w:bCs/>
                                <w:lang w:val="hy-AM"/>
                              </w:rPr>
                            </w:pPr>
                            <w:r w:rsidRPr="00D839E8">
                              <w:rPr>
                                <w:rFonts w:ascii="Sylfaen" w:hAnsi="Sylfaen" w:cs="AHJIBF+Garamond"/>
                                <w:bCs/>
                                <w:lang w:val="hy-AM"/>
                              </w:rPr>
                              <w:t xml:space="preserve">Չափանիշով նկարագրվող ոլորտի համար չափելի տերմիններով համառոտ (մինչև 10 տող) ներկայացնել հաստատության հավակնությունները (ամբիցիաները)` հղում տալով այն ռազմավարական փաստաթղթերին, որոնցում այդ ամբիցիաները ձևակերպված են որպես նպատակ կամ խնդիր: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310449" id="Text Box 7" o:spid="_x0000_s1032" type="#_x0000_t202" style="position:absolute;margin-left:0;margin-top:36.95pt;width:513pt;height:84.6pt;z-index:2516705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">
                <v:textbox style="mso-fit-shape-to-text:t">
                  <w:txbxContent>
                    <w:p w:rsidR="00C841C2" w:rsidRPr="00D839E8" w:rsidRDefault="00C841C2" w:rsidP="005C7425">
                      <w:pPr>
                        <w:jc w:val="both"/>
                        <w:rPr>
                          <w:rFonts w:ascii="Sylfaen" w:hAnsi="Sylfaen" w:cs="AHJIBF+Garamond"/>
                          <w:bCs/>
                          <w:lang w:val="hy-AM"/>
                        </w:rPr>
                      </w:pPr>
                      <w:r w:rsidRPr="00D839E8">
                        <w:rPr>
                          <w:rFonts w:ascii="Sylfaen" w:hAnsi="Sylfaen" w:cs="AHJIBF+Garamond"/>
                          <w:bCs/>
                          <w:lang w:val="hy-AM"/>
                        </w:rPr>
                        <w:t xml:space="preserve">Չափանիշով նկարագրվող ոլորտի համար չափելի տերմիններով համառոտ (մինչև 10 տող) ներկայացնել հաստատության հավակնությունները (ամբիցիաները)` հղում տալով այն ռազմավարական փաստաթղթերին, որոնցում այդ ամբիցիաները ձևակերպված են որպես նպատակ կամ խնդիր: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65D1" w:rsidRPr="00CD329C">
        <w:rPr>
          <w:rFonts w:ascii="Sylfaen" w:hAnsi="Sylfaen" w:cs="Sylfaen"/>
          <w:b/>
          <w:lang w:val="hy-AM"/>
        </w:rPr>
        <w:t>ՉԱՓԱՆԻՇ</w:t>
      </w:r>
      <w:r w:rsidR="00EA471B" w:rsidRPr="00CD329C">
        <w:rPr>
          <w:b/>
          <w:lang w:val="hy-AM"/>
        </w:rPr>
        <w:t xml:space="preserve">: </w:t>
      </w:r>
      <w:r w:rsidR="00EA471B" w:rsidRPr="00CD329C">
        <w:rPr>
          <w:lang w:val="hy-AM"/>
        </w:rPr>
        <w:t xml:space="preserve"> </w:t>
      </w:r>
      <w:r w:rsidR="001D549A" w:rsidRPr="00CD329C">
        <w:rPr>
          <w:rFonts w:ascii="Sylfaen" w:hAnsi="Sylfaen"/>
          <w:bCs/>
          <w:i/>
          <w:sz w:val="24"/>
          <w:szCs w:val="24"/>
          <w:lang w:val="hy-AM"/>
        </w:rPr>
        <w:t xml:space="preserve">ՄԿԾ –ի շրջանակում </w:t>
      </w:r>
      <w:r w:rsidR="001D549A" w:rsidRPr="00CD329C">
        <w:rPr>
          <w:rFonts w:ascii="Sylfaen" w:hAnsi="Sylfaen"/>
          <w:i/>
          <w:iCs/>
          <w:sz w:val="24"/>
          <w:szCs w:val="24"/>
          <w:lang w:val="hy-AM"/>
        </w:rPr>
        <w:t xml:space="preserve">առկա է որակի ներքին համակարգ, </w:t>
      </w:r>
      <w:r w:rsidR="00C763C8" w:rsidRPr="00CD329C">
        <w:rPr>
          <w:rFonts w:ascii="Sylfaen" w:hAnsi="Sylfaen"/>
          <w:i/>
          <w:iCs/>
          <w:sz w:val="24"/>
          <w:szCs w:val="24"/>
          <w:lang w:val="hy-AM"/>
        </w:rPr>
        <w:t>որն</w:t>
      </w:r>
      <w:r w:rsidR="001D549A" w:rsidRPr="00CD329C">
        <w:rPr>
          <w:rFonts w:ascii="Sylfaen" w:hAnsi="Sylfaen"/>
          <w:i/>
          <w:iCs/>
          <w:sz w:val="24"/>
          <w:szCs w:val="24"/>
          <w:lang w:val="hy-AM"/>
        </w:rPr>
        <w:t xml:space="preserve"> ապահովում է ՄԿԾ-ի </w:t>
      </w:r>
      <w:r w:rsidR="001D549A" w:rsidRPr="00CD329C">
        <w:rPr>
          <w:rFonts w:ascii="Sylfaen" w:hAnsi="Sylfaen"/>
          <w:bCs/>
          <w:i/>
          <w:sz w:val="24"/>
          <w:szCs w:val="24"/>
          <w:lang w:val="hy-AM"/>
        </w:rPr>
        <w:t xml:space="preserve">որակի </w:t>
      </w:r>
      <w:r w:rsidR="00C763C8" w:rsidRPr="00CD329C">
        <w:rPr>
          <w:rFonts w:ascii="Sylfaen" w:hAnsi="Sylfaen"/>
          <w:bCs/>
          <w:i/>
          <w:sz w:val="24"/>
          <w:szCs w:val="24"/>
          <w:lang w:val="hy-AM"/>
        </w:rPr>
        <w:t>կայունությու</w:t>
      </w:r>
      <w:r w:rsidR="00FB65D1" w:rsidRPr="00CD329C">
        <w:rPr>
          <w:rFonts w:ascii="Sylfaen" w:hAnsi="Sylfaen"/>
          <w:bCs/>
          <w:i/>
          <w:sz w:val="24"/>
          <w:szCs w:val="24"/>
          <w:lang w:val="hy-AM"/>
        </w:rPr>
        <w:t>նը</w:t>
      </w:r>
      <w:r w:rsidR="00FB65D1" w:rsidRPr="00CD329C">
        <w:rPr>
          <w:rFonts w:ascii="Sylfaen" w:hAnsi="Sylfaen"/>
          <w:bCs/>
          <w:lang w:val="hy-AM"/>
        </w:rPr>
        <w:t xml:space="preserve"> </w:t>
      </w:r>
      <w:r w:rsidR="00FB65D1" w:rsidRPr="00CD329C">
        <w:rPr>
          <w:rFonts w:ascii="Sylfaen" w:hAnsi="Sylfaen"/>
          <w:i/>
          <w:iCs/>
          <w:sz w:val="24"/>
          <w:szCs w:val="24"/>
          <w:lang w:val="hy-AM"/>
        </w:rPr>
        <w:t>և</w:t>
      </w:r>
      <w:r w:rsidR="001D549A" w:rsidRPr="00CD329C">
        <w:rPr>
          <w:rFonts w:ascii="Sylfaen" w:hAnsi="Sylfaen"/>
          <w:i/>
          <w:iCs/>
          <w:sz w:val="24"/>
          <w:szCs w:val="24"/>
          <w:lang w:val="hy-AM"/>
        </w:rPr>
        <w:t xml:space="preserve"> շարունակական զարգացումը: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2"/>
        <w:gridCol w:w="106"/>
        <w:gridCol w:w="90"/>
        <w:gridCol w:w="7740"/>
        <w:gridCol w:w="18"/>
      </w:tblGrid>
      <w:tr w:rsidR="00CD329C" w:rsidRPr="00CD329C" w:rsidTr="005771AB">
        <w:trPr>
          <w:trHeight w:val="535"/>
        </w:trPr>
        <w:tc>
          <w:tcPr>
            <w:tcW w:w="10296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4927AB" w:rsidRPr="00CD329C" w:rsidRDefault="00B93B79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 w:cs="Sylfaen"/>
                <w:b/>
                <w:lang w:val="hy-AM"/>
              </w:rPr>
              <w:t>ՉԱ</w:t>
            </w:r>
            <w:r w:rsidR="001D549A" w:rsidRPr="00CD329C">
              <w:rPr>
                <w:rFonts w:ascii="Sylfaen" w:hAnsi="Sylfaen" w:cs="Sylfaen"/>
                <w:b/>
                <w:lang w:val="hy-AM"/>
              </w:rPr>
              <w:t>ՓՈՐՈՇԻՉ</w:t>
            </w:r>
            <w:r w:rsidRPr="00CD329C">
              <w:rPr>
                <w:bCs/>
                <w:lang w:val="hy-AM"/>
              </w:rPr>
              <w:t xml:space="preserve"> </w:t>
            </w:r>
            <w:r w:rsidR="00C763C8" w:rsidRPr="00CD329C">
              <w:rPr>
                <w:rFonts w:ascii="Sylfaen" w:hAnsi="Sylfaen"/>
                <w:b/>
                <w:bCs/>
                <w:lang w:val="hy-AM"/>
              </w:rPr>
              <w:t>ա</w:t>
            </w:r>
            <w:r w:rsidR="009119B4" w:rsidRPr="00CD329C">
              <w:rPr>
                <w:b/>
                <w:bCs/>
                <w:lang w:val="hy-AM"/>
              </w:rPr>
              <w:t>.</w:t>
            </w:r>
            <w:r w:rsidR="009119B4" w:rsidRPr="00CD329C">
              <w:rPr>
                <w:bCs/>
                <w:lang w:val="hy-AM"/>
              </w:rPr>
              <w:t xml:space="preserve"> </w:t>
            </w:r>
            <w:r w:rsidR="001D549A" w:rsidRPr="00CD329C">
              <w:rPr>
                <w:rFonts w:ascii="Sylfaen" w:hAnsi="Sylfaen"/>
                <w:bCs/>
                <w:lang w:val="hy-AM"/>
              </w:rPr>
              <w:t>Որակի ապահովման ներքին համակարգը մշակված է և գործում է հասարակական կարիքներին և ուսանողների պահանջներին</w:t>
            </w:r>
            <w:r w:rsidR="00C763C8" w:rsidRPr="00CD329C">
              <w:rPr>
                <w:rFonts w:ascii="Sylfaen" w:hAnsi="Sylfaen"/>
                <w:bCs/>
                <w:lang w:val="hy-AM"/>
              </w:rPr>
              <w:t xml:space="preserve"> հետևելու</w:t>
            </w:r>
            <w:r w:rsidR="001D549A" w:rsidRPr="00CD329C">
              <w:rPr>
                <w:rFonts w:ascii="Sylfaen" w:hAnsi="Sylfaen"/>
                <w:bCs/>
                <w:lang w:val="hy-AM"/>
              </w:rPr>
              <w:t>, ինչպես նաև իր գործ</w:t>
            </w:r>
            <w:r w:rsidR="00C763C8" w:rsidRPr="00CD329C">
              <w:rPr>
                <w:rFonts w:ascii="Sylfaen" w:hAnsi="Sylfaen"/>
                <w:bCs/>
                <w:lang w:val="hy-AM"/>
              </w:rPr>
              <w:t>ունեությունը</w:t>
            </w:r>
            <w:r w:rsidR="001D549A" w:rsidRPr="00CD329C">
              <w:rPr>
                <w:rFonts w:ascii="Sylfaen" w:hAnsi="Sylfaen"/>
                <w:bCs/>
                <w:lang w:val="hy-AM"/>
              </w:rPr>
              <w:t xml:space="preserve"> </w:t>
            </w:r>
            <w:r w:rsidR="00C763C8" w:rsidRPr="00CD329C">
              <w:rPr>
                <w:rFonts w:ascii="Sylfaen" w:hAnsi="Sylfaen"/>
                <w:bCs/>
                <w:lang w:val="hy-AM"/>
              </w:rPr>
              <w:t>գնահատ</w:t>
            </w:r>
            <w:r w:rsidR="001D549A" w:rsidRPr="00CD329C">
              <w:rPr>
                <w:rFonts w:ascii="Sylfaen" w:hAnsi="Sylfaen"/>
                <w:bCs/>
                <w:lang w:val="hy-AM"/>
              </w:rPr>
              <w:t>ելու համար:</w:t>
            </w:r>
          </w:p>
        </w:tc>
      </w:tr>
      <w:tr w:rsidR="00CD329C" w:rsidRPr="00CD329C" w:rsidTr="004927AB">
        <w:trPr>
          <w:gridAfter w:val="1"/>
          <w:wAfter w:w="18" w:type="dxa"/>
          <w:cantSplit/>
          <w:trHeight w:val="290"/>
        </w:trPr>
        <w:tc>
          <w:tcPr>
            <w:tcW w:w="234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4927AB" w:rsidRPr="00CD329C" w:rsidRDefault="00C763C8" w:rsidP="002D4785">
            <w:pPr>
              <w:spacing w:after="0"/>
              <w:rPr>
                <w:b/>
                <w:bCs/>
              </w:rPr>
            </w:pPr>
            <w:r w:rsidRPr="00CD329C">
              <w:rPr>
                <w:rFonts w:ascii="Sylfaen" w:hAnsi="Sylfaen" w:cs="Sylfaen"/>
              </w:rPr>
              <w:t>Հի</w:t>
            </w:r>
            <w:r w:rsidRPr="00CD329C">
              <w:rPr>
                <w:rFonts w:ascii="Sylfaen" w:hAnsi="Sylfaen" w:cs="Sylfaen"/>
                <w:lang w:val="hy-AM"/>
              </w:rPr>
              <w:t>քեր</w:t>
            </w:r>
            <w:r w:rsidR="00B93B79" w:rsidRPr="00CD329C">
              <w:t xml:space="preserve"> </w:t>
            </w:r>
          </w:p>
        </w:tc>
        <w:tc>
          <w:tcPr>
            <w:tcW w:w="793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626CE" w:rsidRPr="00CD329C" w:rsidRDefault="00D7493F" w:rsidP="002D4785">
            <w:pPr>
              <w:spacing w:after="0"/>
              <w:rPr>
                <w:rFonts w:cs="Sylfaen"/>
              </w:rPr>
            </w:pPr>
            <w:r w:rsidRPr="00CD329C">
              <w:rPr>
                <w:rFonts w:ascii="Sylfaen" w:hAnsi="Sylfaen" w:cs="Sylfaen"/>
                <w:lang w:val="hy-AM"/>
              </w:rPr>
              <w:t>Շահակիցների</w:t>
            </w:r>
            <w:r w:rsidRPr="00CD329C">
              <w:rPr>
                <w:rFonts w:cs="Sylfaen"/>
              </w:rPr>
              <w:t xml:space="preserve"> </w:t>
            </w:r>
            <w:r w:rsidR="00E626CE" w:rsidRPr="00CD329C">
              <w:rPr>
                <w:rFonts w:ascii="Sylfaen" w:hAnsi="Sylfaen" w:cs="Sylfaen"/>
              </w:rPr>
              <w:t>կարիքները</w:t>
            </w:r>
            <w:r w:rsidR="00E626CE" w:rsidRPr="00CD329C">
              <w:rPr>
                <w:rFonts w:cs="Sylfaen"/>
              </w:rPr>
              <w:t xml:space="preserve"> </w:t>
            </w:r>
            <w:r w:rsidR="00E626CE" w:rsidRPr="00CD329C">
              <w:rPr>
                <w:rFonts w:ascii="Sylfaen" w:hAnsi="Sylfaen" w:cs="Sylfaen"/>
              </w:rPr>
              <w:t>վերհանելու</w:t>
            </w:r>
            <w:r w:rsidR="00E626CE" w:rsidRPr="00CD329C">
              <w:rPr>
                <w:rFonts w:cs="Sylfaen"/>
              </w:rPr>
              <w:t xml:space="preserve"> </w:t>
            </w:r>
            <w:r w:rsidR="00E626CE" w:rsidRPr="00CD329C">
              <w:rPr>
                <w:rFonts w:ascii="Sylfaen" w:hAnsi="Sylfaen" w:cs="Sylfaen"/>
              </w:rPr>
              <w:t>գործողություններ</w:t>
            </w:r>
            <w:r w:rsidR="00DD2461" w:rsidRPr="00CD329C">
              <w:rPr>
                <w:rFonts w:ascii="Sylfaen" w:hAnsi="Sylfaen" w:cs="Sylfaen"/>
              </w:rPr>
              <w:t>ը</w:t>
            </w:r>
            <w:r w:rsidR="00E626CE" w:rsidRPr="00CD329C">
              <w:rPr>
                <w:rFonts w:cs="Sylfaen"/>
              </w:rPr>
              <w:t xml:space="preserve"> </w:t>
            </w:r>
            <w:r w:rsidR="00FB65D1" w:rsidRPr="00CD329C">
              <w:rPr>
                <w:rFonts w:cs="Sylfaen"/>
              </w:rPr>
              <w:t xml:space="preserve">                                   </w:t>
            </w:r>
            <w:r w:rsidR="00E626CE" w:rsidRPr="00CD329C">
              <w:rPr>
                <w:rFonts w:cs="Sylfaen"/>
              </w:rPr>
              <w:t>(</w:t>
            </w:r>
            <w:r w:rsidR="00E626CE" w:rsidRPr="00CD329C">
              <w:rPr>
                <w:rFonts w:ascii="Sylfaen" w:hAnsi="Sylfaen" w:cs="Sylfaen"/>
              </w:rPr>
              <w:t>հանդիպումների</w:t>
            </w:r>
            <w:r w:rsidR="00E626CE" w:rsidRPr="00CD329C">
              <w:rPr>
                <w:rFonts w:cs="Sylfaen"/>
              </w:rPr>
              <w:t xml:space="preserve"> </w:t>
            </w:r>
            <w:r w:rsidR="00E626CE" w:rsidRPr="00CD329C">
              <w:rPr>
                <w:rFonts w:ascii="Sylfaen" w:hAnsi="Sylfaen" w:cs="Sylfaen"/>
              </w:rPr>
              <w:t>և</w:t>
            </w:r>
            <w:r w:rsidR="00E626CE" w:rsidRPr="00CD329C">
              <w:rPr>
                <w:rFonts w:cs="Sylfaen"/>
              </w:rPr>
              <w:t xml:space="preserve"> </w:t>
            </w:r>
            <w:r w:rsidR="00E626CE" w:rsidRPr="00CD329C">
              <w:rPr>
                <w:rFonts w:ascii="Sylfaen" w:hAnsi="Sylfaen" w:cs="Sylfaen"/>
              </w:rPr>
              <w:t>հանձնաժողովներ</w:t>
            </w:r>
            <w:r w:rsidR="005C11A5" w:rsidRPr="00CD329C">
              <w:rPr>
                <w:rFonts w:ascii="Sylfaen" w:hAnsi="Sylfaen" w:cs="Sylfaen"/>
              </w:rPr>
              <w:t>ի</w:t>
            </w:r>
            <w:r w:rsidR="00E626CE" w:rsidRPr="00CD329C">
              <w:rPr>
                <w:rFonts w:cs="Sylfaen"/>
              </w:rPr>
              <w:t xml:space="preserve"> </w:t>
            </w:r>
            <w:r w:rsidR="00E626CE" w:rsidRPr="00CD329C">
              <w:rPr>
                <w:rFonts w:ascii="Sylfaen" w:hAnsi="Sylfaen" w:cs="Sylfaen"/>
              </w:rPr>
              <w:t>արձանագրությունները</w:t>
            </w:r>
            <w:r w:rsidR="00C804A9" w:rsidRPr="00CD329C">
              <w:rPr>
                <w:rFonts w:ascii="Sylfaen" w:hAnsi="Sylfaen" w:cs="Sylfaen"/>
              </w:rPr>
              <w:t>)</w:t>
            </w:r>
            <w:r w:rsidR="00E626CE" w:rsidRPr="00CD329C">
              <w:rPr>
                <w:rFonts w:cs="Sylfaen"/>
              </w:rPr>
              <w:t xml:space="preserve"> </w:t>
            </w:r>
          </w:p>
          <w:p w:rsidR="00E626CE" w:rsidRPr="00CD329C" w:rsidRDefault="00D7493F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 xml:space="preserve"> Շահակիցների</w:t>
            </w:r>
            <w:r w:rsidRPr="00CD329C">
              <w:rPr>
                <w:rFonts w:cs="Sylfaen"/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կարիքների</w:t>
            </w:r>
            <w:r w:rsidR="00E626CE" w:rsidRPr="00CD329C">
              <w:rPr>
                <w:rFonts w:cs="Sylfaen"/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ուսումնասիրման</w:t>
            </w:r>
            <w:r w:rsidR="00E626CE" w:rsidRPr="00CD329C">
              <w:rPr>
                <w:rFonts w:cs="Sylfaen"/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մեխանիզմները</w:t>
            </w:r>
          </w:p>
          <w:p w:rsidR="00E626CE" w:rsidRPr="00CD329C" w:rsidRDefault="00E626CE" w:rsidP="002D4785">
            <w:pPr>
              <w:spacing w:after="0"/>
              <w:rPr>
                <w:rFonts w:ascii="Times New Roman" w:hAnsi="Times New Roman"/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Գործընթացի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արդյունավետությունն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արտահայտող</w:t>
            </w:r>
            <w:r w:rsidRPr="00CD329C">
              <w:rPr>
                <w:lang w:val="hy-AM"/>
              </w:rPr>
              <w:t xml:space="preserve">  </w:t>
            </w:r>
            <w:r w:rsidRPr="00CD329C">
              <w:rPr>
                <w:rFonts w:ascii="Sylfaen" w:hAnsi="Sylfaen" w:cs="Sylfaen"/>
                <w:lang w:val="hy-AM"/>
              </w:rPr>
              <w:t>հիմքեր</w:t>
            </w:r>
            <w:r w:rsidR="00DD2461" w:rsidRPr="00CD329C">
              <w:rPr>
                <w:rFonts w:ascii="Sylfaen" w:hAnsi="Sylfaen" w:cs="Sylfaen"/>
                <w:lang w:val="hy-AM"/>
              </w:rPr>
              <w:t>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և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վերլուծություն</w:t>
            </w:r>
            <w:r w:rsidR="00DD2461" w:rsidRPr="00CD329C">
              <w:rPr>
                <w:rFonts w:ascii="Sylfaen" w:hAnsi="Sylfaen" w:cs="Sylfaen"/>
                <w:lang w:val="hy-AM"/>
              </w:rPr>
              <w:t>ները</w:t>
            </w:r>
            <w:r w:rsidRPr="00CD329C">
              <w:rPr>
                <w:rFonts w:ascii="Times New Roman" w:hAnsi="Times New Roman"/>
                <w:lang w:val="hy-AM"/>
              </w:rPr>
              <w:t xml:space="preserve"> </w:t>
            </w:r>
          </w:p>
          <w:p w:rsidR="004927AB" w:rsidRPr="00CD329C" w:rsidRDefault="00E626CE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բարելավման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պլաններ</w:t>
            </w:r>
            <w:r w:rsidR="00DD2461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4927AB">
        <w:trPr>
          <w:gridAfter w:val="1"/>
          <w:wAfter w:w="18" w:type="dxa"/>
          <w:cantSplit/>
          <w:trHeight w:val="290"/>
        </w:trPr>
        <w:tc>
          <w:tcPr>
            <w:tcW w:w="10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CE" w:rsidRPr="00CD329C" w:rsidRDefault="00E626CE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  <w:r w:rsidRPr="00CD329C">
              <w:rPr>
                <w:rFonts w:ascii="Sylfaen" w:hAnsi="Sylfaen" w:cs="Sylfaen"/>
                <w:i/>
                <w:lang w:val="hy-AM"/>
              </w:rPr>
              <w:t>Վերլուծել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 xml:space="preserve">ՄԿԾ-ի շրջանակներում շահակիցների կարիքների վերհանման </w:t>
            </w:r>
            <w:r w:rsidR="006D4527" w:rsidRPr="00CD329C">
              <w:rPr>
                <w:rFonts w:ascii="Sylfaen" w:hAnsi="Sylfaen" w:cs="Sylfaen"/>
                <w:i/>
                <w:lang w:val="hy-AM"/>
              </w:rPr>
              <w:t xml:space="preserve">գործող </w:t>
            </w:r>
            <w:r w:rsidRPr="00CD329C">
              <w:rPr>
                <w:rFonts w:ascii="Sylfaen" w:hAnsi="Sylfaen" w:cs="Sylfaen"/>
                <w:i/>
                <w:lang w:val="hy-AM"/>
              </w:rPr>
              <w:t>մեխանիզմների  արդյունավետությունը (տրամադրել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համապատասխան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հիմքեր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և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կատարել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հղումներ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համապատասխան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փաստաթղթերին</w:t>
            </w:r>
            <w:r w:rsidRPr="00CD329C">
              <w:rPr>
                <w:i/>
                <w:lang w:val="hy-AM"/>
              </w:rPr>
              <w:t>)</w:t>
            </w:r>
            <w:r w:rsidRPr="00CD329C">
              <w:rPr>
                <w:rFonts w:ascii="Sylfaen" w:hAnsi="Sylfaen" w:cs="Sylfaen"/>
                <w:i/>
                <w:lang w:val="hy-AM"/>
              </w:rPr>
              <w:t>:</w:t>
            </w:r>
          </w:p>
          <w:p w:rsidR="00733D48" w:rsidRPr="00CD329C" w:rsidRDefault="00733D48" w:rsidP="002D4785">
            <w:pPr>
              <w:spacing w:after="0"/>
              <w:rPr>
                <w:rFonts w:ascii="Sylfaen" w:hAnsi="Sylfaen"/>
                <w:bCs/>
                <w:lang w:val="hy-AM"/>
              </w:rPr>
            </w:pPr>
          </w:p>
          <w:p w:rsidR="00EC0B69" w:rsidRPr="00CD329C" w:rsidRDefault="00EC0B69" w:rsidP="002D4785">
            <w:pPr>
              <w:spacing w:after="0"/>
              <w:rPr>
                <w:rFonts w:ascii="Sylfaen" w:hAnsi="Sylfaen"/>
                <w:bCs/>
                <w:lang w:val="hy-AM"/>
              </w:rPr>
            </w:pPr>
          </w:p>
        </w:tc>
      </w:tr>
      <w:tr w:rsidR="00CD329C" w:rsidRPr="00CD329C" w:rsidTr="005771AB">
        <w:trPr>
          <w:trHeight w:val="535"/>
        </w:trPr>
        <w:tc>
          <w:tcPr>
            <w:tcW w:w="10296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935C77" w:rsidRPr="00CD329C" w:rsidRDefault="00B93B79" w:rsidP="002D4785">
            <w:pPr>
              <w:pStyle w:val="Default"/>
              <w:spacing w:line="24" w:lineRule="atLeast"/>
              <w:rPr>
                <w:rFonts w:ascii="Sylfaen" w:hAnsi="Sylfaen" w:cs="Calibri"/>
                <w:bCs/>
                <w:color w:val="auto"/>
                <w:lang w:val="hy-AM"/>
              </w:rPr>
            </w:pPr>
            <w:r w:rsidRPr="00CD329C">
              <w:rPr>
                <w:rFonts w:ascii="Sylfaen" w:hAnsi="Sylfaen" w:cs="Sylfaen"/>
                <w:b/>
                <w:color w:val="auto"/>
              </w:rPr>
              <w:lastRenderedPageBreak/>
              <w:t>ՉԱՓ</w:t>
            </w:r>
            <w:r w:rsidR="00E626CE" w:rsidRPr="00CD329C">
              <w:rPr>
                <w:rFonts w:ascii="Sylfaen" w:hAnsi="Sylfaen" w:cs="Sylfaen"/>
                <w:b/>
                <w:color w:val="auto"/>
              </w:rPr>
              <w:t>ՈՐՈՇԻՉ</w:t>
            </w:r>
            <w:r w:rsidR="002801D6" w:rsidRPr="00CD329C">
              <w:rPr>
                <w:color w:val="auto"/>
              </w:rPr>
              <w:t xml:space="preserve"> </w:t>
            </w:r>
            <w:r w:rsidR="00C763C8" w:rsidRPr="00CD329C">
              <w:rPr>
                <w:rFonts w:ascii="Sylfaen" w:hAnsi="Sylfaen"/>
                <w:b/>
                <w:color w:val="auto"/>
                <w:lang w:val="hy-AM"/>
              </w:rPr>
              <w:t>բ</w:t>
            </w:r>
            <w:r w:rsidR="002801D6" w:rsidRPr="00CD329C">
              <w:rPr>
                <w:b/>
                <w:color w:val="auto"/>
              </w:rPr>
              <w:t>.</w:t>
            </w:r>
            <w:r w:rsidR="002801D6" w:rsidRPr="00CD329C">
              <w:rPr>
                <w:color w:val="auto"/>
              </w:rPr>
              <w:t xml:space="preserve"> </w:t>
            </w:r>
            <w:r w:rsidR="00E626CE" w:rsidRPr="00CD329C">
              <w:rPr>
                <w:rFonts w:ascii="Sylfaen" w:hAnsi="Sylfaen"/>
                <w:bCs/>
                <w:color w:val="auto"/>
                <w:lang w:val="hy-AM"/>
              </w:rPr>
              <w:t>ՄԿԾ –ի շրջանակում առկա են որակի ներքին ապահովման արդյունավետ քաղաքականություն և ընթացակարգ</w:t>
            </w:r>
            <w:r w:rsidR="00FB7F13" w:rsidRPr="00CD329C">
              <w:rPr>
                <w:rFonts w:ascii="Sylfaen" w:hAnsi="Sylfaen"/>
                <w:bCs/>
                <w:color w:val="auto"/>
                <w:lang w:val="en-GB"/>
              </w:rPr>
              <w:t xml:space="preserve"> </w:t>
            </w:r>
            <w:r w:rsidR="00E626CE" w:rsidRPr="00CD329C">
              <w:rPr>
                <w:rFonts w:ascii="Sylfaen" w:hAnsi="Sylfaen"/>
                <w:bCs/>
                <w:color w:val="auto"/>
                <w:lang w:val="hy-AM"/>
              </w:rPr>
              <w:t>(</w:t>
            </w:r>
            <w:r w:rsidR="00C763C8" w:rsidRPr="00CD329C">
              <w:rPr>
                <w:rFonts w:ascii="Sylfaen" w:hAnsi="Sylfaen"/>
                <w:bCs/>
                <w:color w:val="auto"/>
                <w:lang w:val="hy-AM"/>
              </w:rPr>
              <w:t>ընթացակարգ</w:t>
            </w:r>
            <w:r w:rsidR="00E626CE" w:rsidRPr="00CD329C">
              <w:rPr>
                <w:rFonts w:ascii="Sylfaen" w:hAnsi="Sylfaen"/>
                <w:bCs/>
                <w:color w:val="auto"/>
                <w:lang w:val="hy-AM"/>
              </w:rPr>
              <w:t>եր):</w:t>
            </w:r>
          </w:p>
        </w:tc>
      </w:tr>
      <w:tr w:rsidR="00CD329C" w:rsidRPr="00CD329C" w:rsidTr="00AE7F41">
        <w:tc>
          <w:tcPr>
            <w:tcW w:w="2448" w:type="dxa"/>
            <w:gridSpan w:val="2"/>
            <w:tcBorders>
              <w:top w:val="dotted" w:sz="4" w:space="0" w:color="auto"/>
              <w:left w:val="single" w:sz="2" w:space="0" w:color="auto"/>
              <w:right w:val="nil"/>
            </w:tcBorders>
            <w:vAlign w:val="center"/>
          </w:tcPr>
          <w:p w:rsidR="00535FF3" w:rsidRPr="00CD329C" w:rsidRDefault="00B93B79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Հիմ</w:t>
            </w:r>
            <w:r w:rsidR="00C763C8" w:rsidRPr="00CD329C">
              <w:rPr>
                <w:rFonts w:ascii="Sylfaen" w:hAnsi="Sylfaen" w:cs="Sylfaen"/>
                <w:lang w:val="hy-AM"/>
              </w:rPr>
              <w:t xml:space="preserve">քեր </w:t>
            </w:r>
          </w:p>
        </w:tc>
        <w:tc>
          <w:tcPr>
            <w:tcW w:w="7848" w:type="dxa"/>
            <w:gridSpan w:val="3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:rsidR="00E626CE" w:rsidRPr="00CD329C" w:rsidRDefault="00A440D4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Մ</w:t>
            </w:r>
            <w:r w:rsidR="00E626CE" w:rsidRPr="00CD329C">
              <w:rPr>
                <w:rFonts w:ascii="Sylfaen" w:hAnsi="Sylfaen" w:cs="Sylfaen"/>
              </w:rPr>
              <w:t>ԿԾ</w:t>
            </w:r>
            <w:r w:rsidR="00E626CE" w:rsidRPr="00CD329C">
              <w:t>-</w:t>
            </w:r>
            <w:r w:rsidR="00E626CE" w:rsidRPr="00CD329C">
              <w:rPr>
                <w:rFonts w:ascii="Sylfaen" w:hAnsi="Sylfaen" w:cs="Sylfaen"/>
              </w:rPr>
              <w:t>ի</w:t>
            </w:r>
            <w:r w:rsidR="00E626CE" w:rsidRPr="00CD329C">
              <w:t xml:space="preserve"> </w:t>
            </w:r>
            <w:r w:rsidR="00E626CE" w:rsidRPr="00CD329C">
              <w:rPr>
                <w:rFonts w:ascii="Sylfaen" w:hAnsi="Sylfaen" w:cs="Sylfaen"/>
              </w:rPr>
              <w:t>և</w:t>
            </w:r>
            <w:r w:rsidR="00E626CE" w:rsidRPr="00CD329C">
              <w:t xml:space="preserve"> </w:t>
            </w:r>
            <w:r w:rsidR="00E626CE" w:rsidRPr="00CD329C">
              <w:rPr>
                <w:rFonts w:ascii="Sylfaen" w:hAnsi="Sylfaen" w:cs="Sylfaen"/>
              </w:rPr>
              <w:t>դրա</w:t>
            </w:r>
            <w:r w:rsidR="00E626CE" w:rsidRPr="00CD329C">
              <w:t xml:space="preserve"> </w:t>
            </w:r>
            <w:r w:rsidR="00E626CE" w:rsidRPr="00CD329C">
              <w:rPr>
                <w:rFonts w:ascii="Sylfaen" w:hAnsi="Sylfaen" w:cs="Sylfaen"/>
              </w:rPr>
              <w:t>իրականացման</w:t>
            </w:r>
            <w:r w:rsidR="00E626CE" w:rsidRPr="00CD329C">
              <w:t xml:space="preserve"> </w:t>
            </w:r>
            <w:r w:rsidR="00E626CE" w:rsidRPr="00CD329C">
              <w:rPr>
                <w:rFonts w:ascii="Sylfaen" w:hAnsi="Sylfaen" w:cs="Sylfaen"/>
              </w:rPr>
              <w:t>մշտադիտարկման</w:t>
            </w:r>
            <w:r w:rsidR="00E626CE" w:rsidRPr="00CD329C">
              <w:t xml:space="preserve"> </w:t>
            </w:r>
            <w:r w:rsidR="00E626CE" w:rsidRPr="00CD329C">
              <w:rPr>
                <w:rFonts w:ascii="Sylfaen" w:hAnsi="Sylfaen" w:cs="Sylfaen"/>
              </w:rPr>
              <w:t>և</w:t>
            </w:r>
            <w:r w:rsidR="00E626CE" w:rsidRPr="00CD329C">
              <w:t xml:space="preserve"> </w:t>
            </w:r>
            <w:r w:rsidR="00E626CE" w:rsidRPr="00CD329C">
              <w:rPr>
                <w:rFonts w:ascii="Sylfaen" w:hAnsi="Sylfaen" w:cs="Sylfaen"/>
              </w:rPr>
              <w:t>պարբերական</w:t>
            </w:r>
            <w:r w:rsidR="00E626CE" w:rsidRPr="00CD329C">
              <w:t xml:space="preserve"> </w:t>
            </w:r>
            <w:r w:rsidR="00E626CE" w:rsidRPr="00CD329C">
              <w:rPr>
                <w:rFonts w:ascii="Sylfaen" w:hAnsi="Sylfaen" w:cs="Sylfaen"/>
              </w:rPr>
              <w:t>բարելավման</w:t>
            </w:r>
            <w:r w:rsidR="00E626CE" w:rsidRPr="00CD329C">
              <w:t xml:space="preserve"> </w:t>
            </w:r>
            <w:r w:rsidR="00E626CE" w:rsidRPr="00CD329C">
              <w:rPr>
                <w:rFonts w:ascii="Sylfaen" w:hAnsi="Sylfaen" w:cs="Sylfaen"/>
              </w:rPr>
              <w:t>ընթացակարգեր</w:t>
            </w:r>
            <w:r w:rsidR="00DD2461" w:rsidRPr="00CD329C">
              <w:rPr>
                <w:rFonts w:ascii="Sylfaen" w:hAnsi="Sylfaen" w:cs="Sylfaen"/>
              </w:rPr>
              <w:t>ը</w:t>
            </w:r>
            <w:r w:rsidR="00E626CE" w:rsidRPr="00CD329C">
              <w:t xml:space="preserve"> </w:t>
            </w:r>
          </w:p>
          <w:p w:rsidR="00E626CE" w:rsidRPr="00CD329C" w:rsidRDefault="00A440D4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Մ</w:t>
            </w:r>
            <w:r w:rsidR="00E626CE" w:rsidRPr="00CD329C">
              <w:rPr>
                <w:rFonts w:ascii="Sylfaen" w:hAnsi="Sylfaen" w:cs="Sylfaen"/>
              </w:rPr>
              <w:t>ԿԾ</w:t>
            </w:r>
            <w:r w:rsidR="00E626CE" w:rsidRPr="00CD329C">
              <w:t>-</w:t>
            </w:r>
            <w:r w:rsidR="00E626CE" w:rsidRPr="00CD329C">
              <w:rPr>
                <w:rFonts w:ascii="Sylfaen" w:hAnsi="Sylfaen" w:cs="Sylfaen"/>
              </w:rPr>
              <w:t>ի</w:t>
            </w:r>
            <w:r w:rsidR="00E626CE" w:rsidRPr="00CD329C">
              <w:t xml:space="preserve"> </w:t>
            </w:r>
            <w:r w:rsidR="00E626CE" w:rsidRPr="00CD329C">
              <w:rPr>
                <w:rFonts w:ascii="Sylfaen" w:hAnsi="Sylfaen" w:cs="Sylfaen"/>
              </w:rPr>
              <w:t>որակի</w:t>
            </w:r>
            <w:r w:rsidR="00E626CE" w:rsidRPr="00CD329C">
              <w:t xml:space="preserve"> </w:t>
            </w:r>
            <w:r w:rsidR="00E626CE" w:rsidRPr="00CD329C">
              <w:rPr>
                <w:rFonts w:ascii="Sylfaen" w:hAnsi="Sylfaen" w:cs="Sylfaen"/>
              </w:rPr>
              <w:t>ներքին</w:t>
            </w:r>
            <w:r w:rsidR="00E626CE" w:rsidRPr="00CD329C">
              <w:t xml:space="preserve"> </w:t>
            </w:r>
            <w:r w:rsidR="00E626CE" w:rsidRPr="00CD329C">
              <w:rPr>
                <w:rFonts w:ascii="Sylfaen" w:hAnsi="Sylfaen" w:cs="Sylfaen"/>
              </w:rPr>
              <w:t>ապահովման</w:t>
            </w:r>
            <w:r w:rsidR="00E626CE" w:rsidRPr="00CD329C">
              <w:t xml:space="preserve"> </w:t>
            </w:r>
            <w:r w:rsidR="00E626CE" w:rsidRPr="00CD329C">
              <w:rPr>
                <w:rFonts w:ascii="Sylfaen" w:hAnsi="Sylfaen" w:cs="Sylfaen"/>
              </w:rPr>
              <w:t>մեխանիզմները</w:t>
            </w:r>
            <w:r w:rsidR="00E626CE" w:rsidRPr="00CD329C">
              <w:t xml:space="preserve"> </w:t>
            </w:r>
          </w:p>
          <w:p w:rsidR="000630CD" w:rsidRPr="00CD329C" w:rsidRDefault="000630CD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արդյունավետությունն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արտահայտող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հիմքեր</w:t>
            </w:r>
            <w:r w:rsidR="00DD2461" w:rsidRPr="00CD329C">
              <w:rPr>
                <w:rFonts w:ascii="Sylfaen" w:hAnsi="Sylfaen" w:cs="Sylfaen"/>
              </w:rPr>
              <w:t>ը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և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վերլուծություն</w:t>
            </w:r>
            <w:r w:rsidR="00DD2461" w:rsidRPr="00CD329C">
              <w:rPr>
                <w:rFonts w:ascii="Sylfaen" w:hAnsi="Sylfaen" w:cs="Sylfaen"/>
              </w:rPr>
              <w:t>ները</w:t>
            </w:r>
            <w:r w:rsidRPr="00CD329C">
              <w:rPr>
                <w:rFonts w:ascii="Times New Roman" w:hAnsi="Times New Roman"/>
              </w:rPr>
              <w:t xml:space="preserve"> </w:t>
            </w:r>
          </w:p>
          <w:p w:rsidR="00535FF3" w:rsidRPr="00CD329C" w:rsidRDefault="00535FF3" w:rsidP="002D4785">
            <w:pPr>
              <w:spacing w:after="0"/>
            </w:pP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բարելավման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պլաններ</w:t>
            </w:r>
            <w:r w:rsidR="00DD2461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4927AB">
        <w:tc>
          <w:tcPr>
            <w:tcW w:w="10296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E626CE" w:rsidRPr="00CD329C" w:rsidRDefault="00E626CE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  <w:r w:rsidRPr="00CD329C">
              <w:rPr>
                <w:rFonts w:ascii="Sylfaen" w:hAnsi="Sylfaen" w:cs="Sylfaen"/>
                <w:i/>
                <w:lang w:val="hy-AM"/>
              </w:rPr>
              <w:t>Վերլուծել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 xml:space="preserve">ՄԿԾ-ի շրջանակներում </w:t>
            </w:r>
            <w:r w:rsidRPr="00CD329C">
              <w:rPr>
                <w:rFonts w:ascii="Sylfaen" w:hAnsi="Sylfaen" w:cs="Sylfaen"/>
                <w:i/>
              </w:rPr>
              <w:t xml:space="preserve">որակի ապահովման </w:t>
            </w:r>
            <w:r w:rsidRPr="00CD329C">
              <w:rPr>
                <w:rFonts w:ascii="Sylfaen" w:hAnsi="Sylfaen" w:cs="Sylfaen"/>
                <w:i/>
                <w:lang w:val="hy-AM"/>
              </w:rPr>
              <w:t xml:space="preserve"> </w:t>
            </w:r>
            <w:r w:rsidR="006D4527" w:rsidRPr="00CD329C">
              <w:rPr>
                <w:rFonts w:ascii="Sylfaen" w:hAnsi="Sylfaen" w:cs="Sylfaen"/>
                <w:i/>
                <w:lang w:val="hy-AM"/>
              </w:rPr>
              <w:t xml:space="preserve">գործող </w:t>
            </w:r>
            <w:r w:rsidRPr="00CD329C">
              <w:rPr>
                <w:rFonts w:ascii="Sylfaen" w:hAnsi="Sylfaen" w:cs="Sylfaen"/>
                <w:i/>
                <w:lang w:val="hy-AM"/>
              </w:rPr>
              <w:t>մեխանիզմների  արդյունավետությունը (տրամադրել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համապատասխան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հիմքեր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և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կատարել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հղումներ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համապատասխան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փաստաթղթերին</w:t>
            </w:r>
            <w:r w:rsidRPr="00CD329C">
              <w:rPr>
                <w:i/>
                <w:lang w:val="hy-AM"/>
              </w:rPr>
              <w:t>)</w:t>
            </w:r>
            <w:r w:rsidRPr="00CD329C">
              <w:rPr>
                <w:rFonts w:ascii="Sylfaen" w:hAnsi="Sylfaen" w:cs="Sylfaen"/>
                <w:i/>
                <w:lang w:val="hy-AM"/>
              </w:rPr>
              <w:t>:</w:t>
            </w:r>
          </w:p>
          <w:p w:rsidR="00733D48" w:rsidRPr="00CD329C" w:rsidRDefault="00733D48" w:rsidP="002D4785">
            <w:pPr>
              <w:spacing w:after="0"/>
              <w:rPr>
                <w:rFonts w:ascii="Sylfaen" w:hAnsi="Sylfaen"/>
                <w:lang w:val="hy-AM"/>
              </w:rPr>
            </w:pPr>
          </w:p>
          <w:p w:rsidR="00EC0B69" w:rsidRPr="00CD329C" w:rsidRDefault="00EC0B69" w:rsidP="002D4785">
            <w:pPr>
              <w:spacing w:after="0"/>
              <w:rPr>
                <w:rFonts w:ascii="Sylfaen" w:hAnsi="Sylfaen"/>
                <w:lang w:val="hy-AM"/>
              </w:rPr>
            </w:pPr>
          </w:p>
        </w:tc>
      </w:tr>
      <w:tr w:rsidR="00CD329C" w:rsidRPr="00CD329C" w:rsidTr="00514D70">
        <w:tc>
          <w:tcPr>
            <w:tcW w:w="1029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</w:tcPr>
          <w:p w:rsidR="00935C77" w:rsidRPr="00CD329C" w:rsidRDefault="00E626CE" w:rsidP="002D4785">
            <w:pPr>
              <w:pStyle w:val="Default"/>
              <w:spacing w:line="24" w:lineRule="atLeast"/>
              <w:rPr>
                <w:rFonts w:ascii="Sylfaen" w:hAnsi="Sylfaen" w:cs="Calibri"/>
                <w:bCs/>
                <w:color w:val="auto"/>
                <w:lang w:val="hy-AM"/>
              </w:rPr>
            </w:pPr>
            <w:r w:rsidRPr="00CD329C">
              <w:rPr>
                <w:rFonts w:ascii="Sylfaen" w:hAnsi="Sylfaen" w:cs="Sylfaen"/>
                <w:b/>
                <w:color w:val="auto"/>
              </w:rPr>
              <w:t>ՉԱՓՈՐՈՇԻՉ</w:t>
            </w:r>
            <w:r w:rsidRPr="00CD329C">
              <w:rPr>
                <w:bCs/>
                <w:color w:val="auto"/>
              </w:rPr>
              <w:t xml:space="preserve"> </w:t>
            </w:r>
            <w:r w:rsidR="00C763C8" w:rsidRPr="00CD329C">
              <w:rPr>
                <w:rFonts w:ascii="Sylfaen" w:hAnsi="Sylfaen"/>
                <w:b/>
                <w:bCs/>
                <w:color w:val="auto"/>
                <w:lang w:val="hy-AM"/>
              </w:rPr>
              <w:t>գ</w:t>
            </w:r>
            <w:r w:rsidR="001653F2" w:rsidRPr="00CD329C">
              <w:rPr>
                <w:b/>
                <w:bCs/>
                <w:color w:val="auto"/>
              </w:rPr>
              <w:t>.</w:t>
            </w:r>
            <w:r w:rsidR="001653F2" w:rsidRPr="00CD329C">
              <w:rPr>
                <w:bCs/>
                <w:color w:val="auto"/>
              </w:rPr>
              <w:t xml:space="preserve"> </w:t>
            </w:r>
            <w:r w:rsidRPr="00CD329C">
              <w:rPr>
                <w:rFonts w:ascii="Sylfaen" w:hAnsi="Sylfaen" w:cs="Calibri"/>
                <w:bCs/>
                <w:color w:val="auto"/>
                <w:lang w:val="hy-AM"/>
              </w:rPr>
              <w:t>ՄԿԾ</w:t>
            </w:r>
            <w:r w:rsidRPr="00CD329C">
              <w:rPr>
                <w:rFonts w:ascii="Sylfaen" w:hAnsi="Sylfaen"/>
                <w:bCs/>
                <w:color w:val="auto"/>
                <w:lang w:val="hy-AM"/>
              </w:rPr>
              <w:t>–ի շրջանակում</w:t>
            </w:r>
            <w:r w:rsidRPr="00CD329C">
              <w:rPr>
                <w:rFonts w:ascii="Sylfaen" w:hAnsi="Sylfaen" w:cs="Calibri"/>
                <w:bCs/>
                <w:color w:val="auto"/>
                <w:lang w:val="hy-AM"/>
              </w:rPr>
              <w:t xml:space="preserve"> հետադարձ կապի մեխանիզմներով հավաքագրվում է իրականացվող գործընթացների մասին հավաստի տեղեկատվություն, որը վերլուծվում է ծրագրի նպատակների և գործընթացների բարելավման համար</w:t>
            </w:r>
          </w:p>
        </w:tc>
      </w:tr>
      <w:tr w:rsidR="00CD329C" w:rsidRPr="00CD329C" w:rsidTr="00AE7F41">
        <w:tc>
          <w:tcPr>
            <w:tcW w:w="23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DB06C0" w:rsidRPr="00CD329C" w:rsidRDefault="00DB06C0" w:rsidP="002D4785">
            <w:pPr>
              <w:spacing w:after="0"/>
              <w:rPr>
                <w:rFonts w:ascii="Times New Roman" w:hAnsi="Times New Roman"/>
                <w:lang w:val="hy-AM"/>
              </w:rPr>
            </w:pPr>
            <w:r w:rsidRPr="00CD329C">
              <w:rPr>
                <w:rFonts w:ascii="Times New Roman" w:hAnsi="Times New Roman"/>
              </w:rPr>
              <w:t xml:space="preserve"> </w:t>
            </w:r>
            <w:r w:rsidR="00C763C8" w:rsidRPr="00CD329C">
              <w:rPr>
                <w:rFonts w:ascii="Sylfaen" w:hAnsi="Sylfaen" w:cs="Sylfaen"/>
                <w:lang w:val="hy-AM"/>
              </w:rPr>
              <w:t>Հիմքեր</w:t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E626CE" w:rsidRPr="00CD329C" w:rsidRDefault="00DB06C0" w:rsidP="002D4785">
            <w:pPr>
              <w:spacing w:after="0"/>
              <w:rPr>
                <w:lang w:val="hy-AM"/>
              </w:rPr>
            </w:pPr>
            <w:r w:rsidRPr="00CD329C">
              <w:rPr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Հետադարձ</w:t>
            </w:r>
            <w:r w:rsidR="00E626CE" w:rsidRPr="00CD329C">
              <w:rPr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կապի</w:t>
            </w:r>
            <w:r w:rsidR="00E626CE" w:rsidRPr="00CD329C">
              <w:rPr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ապահովման</w:t>
            </w:r>
            <w:r w:rsidR="00E626CE" w:rsidRPr="00CD329C">
              <w:rPr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մեխանիզմներ</w:t>
            </w:r>
            <w:r w:rsidR="00BE6A9F" w:rsidRPr="00CD329C">
              <w:rPr>
                <w:rFonts w:ascii="Sylfaen" w:hAnsi="Sylfaen" w:cs="Sylfaen"/>
                <w:lang w:val="hy-AM"/>
              </w:rPr>
              <w:t>ը</w:t>
            </w:r>
            <w:r w:rsidR="00E626CE" w:rsidRPr="00CD329C">
              <w:rPr>
                <w:lang w:val="hy-AM"/>
              </w:rPr>
              <w:t xml:space="preserve"> (</w:t>
            </w:r>
            <w:r w:rsidR="00E626CE" w:rsidRPr="00CD329C">
              <w:rPr>
                <w:rFonts w:ascii="Sylfaen" w:hAnsi="Sylfaen" w:cs="Sylfaen"/>
                <w:lang w:val="hy-AM"/>
              </w:rPr>
              <w:t>ուսանողների</w:t>
            </w:r>
            <w:r w:rsidR="00E626CE" w:rsidRPr="00CD329C">
              <w:rPr>
                <w:lang w:val="hy-AM"/>
              </w:rPr>
              <w:t xml:space="preserve">, </w:t>
            </w:r>
            <w:r w:rsidR="00E626CE" w:rsidRPr="00CD329C">
              <w:rPr>
                <w:rFonts w:ascii="Sylfaen" w:hAnsi="Sylfaen" w:cs="Sylfaen"/>
                <w:lang w:val="hy-AM"/>
              </w:rPr>
              <w:t>դասախոսների</w:t>
            </w:r>
            <w:r w:rsidR="00E626CE" w:rsidRPr="00CD329C">
              <w:rPr>
                <w:lang w:val="hy-AM"/>
              </w:rPr>
              <w:t xml:space="preserve">, </w:t>
            </w:r>
            <w:r w:rsidR="00E626CE" w:rsidRPr="00CD329C">
              <w:rPr>
                <w:rFonts w:ascii="Sylfaen" w:hAnsi="Sylfaen" w:cs="Sylfaen"/>
                <w:lang w:val="hy-AM"/>
              </w:rPr>
              <w:t>շրջանավարտների</w:t>
            </w:r>
            <w:r w:rsidR="00E626CE" w:rsidRPr="00CD329C">
              <w:rPr>
                <w:lang w:val="hy-AM"/>
              </w:rPr>
              <w:t xml:space="preserve">, </w:t>
            </w:r>
            <w:r w:rsidR="00E626CE" w:rsidRPr="00CD329C">
              <w:rPr>
                <w:rFonts w:ascii="Sylfaen" w:hAnsi="Sylfaen" w:cs="Sylfaen"/>
                <w:lang w:val="hy-AM"/>
              </w:rPr>
              <w:t>գործատուների</w:t>
            </w:r>
            <w:r w:rsidR="00E626CE" w:rsidRPr="00CD329C">
              <w:rPr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հետ</w:t>
            </w:r>
            <w:r w:rsidR="00E626CE" w:rsidRPr="00CD329C">
              <w:rPr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հարցումներ</w:t>
            </w:r>
            <w:r w:rsidR="00E626CE" w:rsidRPr="00CD329C">
              <w:rPr>
                <w:lang w:val="hy-AM"/>
              </w:rPr>
              <w:t xml:space="preserve">, </w:t>
            </w:r>
            <w:r w:rsidR="00E626CE" w:rsidRPr="00CD329C">
              <w:rPr>
                <w:rFonts w:ascii="Sylfaen" w:hAnsi="Sylfaen" w:cs="Sylfaen"/>
                <w:lang w:val="hy-AM"/>
              </w:rPr>
              <w:t>կարծիքների</w:t>
            </w:r>
            <w:r w:rsidR="00E626CE" w:rsidRPr="00CD329C">
              <w:rPr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վերլուծություններ</w:t>
            </w:r>
            <w:r w:rsidR="00E626CE" w:rsidRPr="00CD329C">
              <w:rPr>
                <w:lang w:val="hy-AM"/>
              </w:rPr>
              <w:t xml:space="preserve">) </w:t>
            </w:r>
          </w:p>
          <w:p w:rsidR="00E626CE" w:rsidRPr="00CD329C" w:rsidRDefault="00E626CE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Գործընթացի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արդյունավետությունն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արտահայտող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հիմքեր</w:t>
            </w:r>
            <w:r w:rsidR="00BE6A9F" w:rsidRPr="00CD329C">
              <w:rPr>
                <w:rFonts w:ascii="Sylfaen" w:hAnsi="Sylfaen" w:cs="Sylfaen"/>
                <w:lang w:val="hy-AM"/>
              </w:rPr>
              <w:t>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և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վերլուծություն</w:t>
            </w:r>
            <w:r w:rsidR="00BE6A9F" w:rsidRPr="00CD329C">
              <w:rPr>
                <w:rFonts w:ascii="Sylfaen" w:hAnsi="Sylfaen" w:cs="Sylfaen"/>
                <w:lang w:val="hy-AM"/>
              </w:rPr>
              <w:t>ները</w:t>
            </w:r>
            <w:r w:rsidRPr="00CD329C">
              <w:rPr>
                <w:rFonts w:ascii="Times New Roman" w:hAnsi="Times New Roman"/>
                <w:lang w:val="hy-AM"/>
              </w:rPr>
              <w:t xml:space="preserve"> </w:t>
            </w:r>
          </w:p>
          <w:p w:rsidR="00DB06C0" w:rsidRPr="00CD329C" w:rsidRDefault="00E626CE" w:rsidP="002D4785">
            <w:pPr>
              <w:spacing w:after="0"/>
              <w:rPr>
                <w:rFonts w:ascii="Times New Roman" w:hAnsi="Times New Roman"/>
              </w:rPr>
            </w:pPr>
            <w:r w:rsidRPr="00CD329C">
              <w:rPr>
                <w:rFonts w:ascii="Sylfaen" w:hAnsi="Sylfaen" w:cs="Sylfaen"/>
              </w:rPr>
              <w:t>Գործընթացի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բարելավման</w:t>
            </w:r>
            <w:r w:rsidRPr="00CD329C">
              <w:t xml:space="preserve"> </w:t>
            </w:r>
            <w:r w:rsidRPr="00CD329C">
              <w:rPr>
                <w:rFonts w:ascii="Sylfaen" w:hAnsi="Sylfaen" w:cs="Sylfaen"/>
              </w:rPr>
              <w:t>պլաններ</w:t>
            </w:r>
            <w:r w:rsidR="008572C1" w:rsidRPr="00CD329C">
              <w:rPr>
                <w:rFonts w:ascii="Sylfaen" w:hAnsi="Sylfaen" w:cs="Sylfaen"/>
              </w:rPr>
              <w:t>ը</w:t>
            </w:r>
          </w:p>
        </w:tc>
      </w:tr>
      <w:tr w:rsidR="00CD329C" w:rsidRPr="00CD329C" w:rsidTr="004927AB">
        <w:tc>
          <w:tcPr>
            <w:tcW w:w="10296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E626CE" w:rsidRPr="00CD329C" w:rsidRDefault="00E626CE" w:rsidP="002D4785">
            <w:pPr>
              <w:pStyle w:val="NoSpacing"/>
              <w:rPr>
                <w:rFonts w:ascii="Sylfaen" w:hAnsi="Sylfaen" w:cs="Sylfaen"/>
                <w:i/>
              </w:rPr>
            </w:pPr>
            <w:r w:rsidRPr="00CD329C">
              <w:rPr>
                <w:rFonts w:ascii="Sylfaen" w:hAnsi="Sylfaen" w:cs="Sylfaen"/>
                <w:i/>
                <w:lang w:val="hy-AM"/>
              </w:rPr>
              <w:t>Վերլուծել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 xml:space="preserve">ՄԿԾ-ի շրջանակներում գործող </w:t>
            </w:r>
            <w:r w:rsidR="00B23CD0" w:rsidRPr="00CD329C">
              <w:rPr>
                <w:rFonts w:ascii="Sylfaen" w:hAnsi="Sylfaen" w:cs="Sylfaen"/>
                <w:i/>
              </w:rPr>
              <w:t>հետադարձ</w:t>
            </w:r>
            <w:r w:rsidRPr="00CD329C">
              <w:rPr>
                <w:rFonts w:ascii="Sylfaen" w:hAnsi="Sylfaen" w:cs="Sylfaen"/>
                <w:i/>
              </w:rPr>
              <w:t xml:space="preserve"> </w:t>
            </w:r>
            <w:r w:rsidR="00985F76" w:rsidRPr="00CD329C">
              <w:rPr>
                <w:rFonts w:ascii="Sylfaen" w:hAnsi="Sylfaen" w:cs="Sylfaen"/>
                <w:i/>
              </w:rPr>
              <w:t>կապի</w:t>
            </w:r>
            <w:r w:rsidRPr="00CD329C">
              <w:rPr>
                <w:rFonts w:ascii="Sylfaen" w:hAnsi="Sylfaen" w:cs="Sylfaen"/>
                <w:i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 xml:space="preserve"> մեխանիզմների  արդյունավետությունը (տրամադրել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համապատասխան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հիմքեր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և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կատարել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հղումներ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համապատասխան</w:t>
            </w:r>
            <w:r w:rsidRPr="00CD329C">
              <w:rPr>
                <w:i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i/>
                <w:lang w:val="hy-AM"/>
              </w:rPr>
              <w:t>փաստաթղթերին</w:t>
            </w:r>
            <w:r w:rsidRPr="00CD329C">
              <w:rPr>
                <w:i/>
                <w:lang w:val="hy-AM"/>
              </w:rPr>
              <w:t>)</w:t>
            </w:r>
            <w:r w:rsidRPr="00CD329C">
              <w:rPr>
                <w:rFonts w:ascii="Sylfaen" w:hAnsi="Sylfaen" w:cs="Sylfaen"/>
                <w:i/>
                <w:lang w:val="hy-AM"/>
              </w:rPr>
              <w:t>:</w:t>
            </w:r>
          </w:p>
          <w:p w:rsidR="00935C77" w:rsidRPr="00CD329C" w:rsidRDefault="00935C77" w:rsidP="002D4785">
            <w:pPr>
              <w:spacing w:after="0"/>
              <w:rPr>
                <w:rFonts w:ascii="Sylfaen" w:hAnsi="Sylfaen"/>
                <w:lang w:val="hy-AM"/>
              </w:rPr>
            </w:pPr>
          </w:p>
          <w:p w:rsidR="00EC0B69" w:rsidRPr="00CD329C" w:rsidRDefault="00EC0B69" w:rsidP="002D4785">
            <w:pPr>
              <w:spacing w:after="0"/>
              <w:rPr>
                <w:rFonts w:ascii="Sylfaen" w:hAnsi="Sylfaen"/>
                <w:lang w:val="hy-AM"/>
              </w:rPr>
            </w:pPr>
          </w:p>
        </w:tc>
      </w:tr>
      <w:tr w:rsidR="00CD329C" w:rsidRPr="00CD329C" w:rsidTr="00514D70">
        <w:tc>
          <w:tcPr>
            <w:tcW w:w="1029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</w:tcPr>
          <w:p w:rsidR="00B94CA3" w:rsidRPr="00CD329C" w:rsidRDefault="00E626CE" w:rsidP="002D4785">
            <w:pPr>
              <w:pStyle w:val="Default"/>
              <w:spacing w:line="24" w:lineRule="atLeast"/>
              <w:rPr>
                <w:rFonts w:ascii="Sylfaen" w:hAnsi="Sylfaen" w:cs="Calibri"/>
                <w:bCs/>
                <w:color w:val="auto"/>
              </w:rPr>
            </w:pPr>
            <w:r w:rsidRPr="00CD329C">
              <w:rPr>
                <w:rFonts w:ascii="Sylfaen" w:hAnsi="Sylfaen" w:cs="Sylfaen"/>
                <w:b/>
                <w:color w:val="auto"/>
              </w:rPr>
              <w:t>ՉԱՓՈՐՈՇԻՉ</w:t>
            </w:r>
            <w:r w:rsidR="00D42DB8" w:rsidRPr="00CD329C">
              <w:rPr>
                <w:b/>
                <w:bCs/>
                <w:color w:val="auto"/>
              </w:rPr>
              <w:t xml:space="preserve"> </w:t>
            </w:r>
            <w:r w:rsidR="00C763C8" w:rsidRPr="00CD329C">
              <w:rPr>
                <w:rFonts w:ascii="Sylfaen" w:hAnsi="Sylfaen"/>
                <w:b/>
                <w:bCs/>
                <w:color w:val="auto"/>
                <w:lang w:val="hy-AM"/>
              </w:rPr>
              <w:t>դ</w:t>
            </w:r>
            <w:r w:rsidR="00D42DB8" w:rsidRPr="00CD329C">
              <w:rPr>
                <w:b/>
                <w:bCs/>
                <w:color w:val="auto"/>
              </w:rPr>
              <w:t xml:space="preserve">. </w:t>
            </w:r>
            <w:r w:rsidRPr="00CD329C">
              <w:rPr>
                <w:rFonts w:ascii="Sylfaen" w:hAnsi="Sylfaen"/>
                <w:bCs/>
                <w:color w:val="auto"/>
                <w:lang w:val="hy-AM"/>
              </w:rPr>
              <w:t>ՄԿԾ–ի ներքին և արտաքին շահակիցները ներգրավված են որակի ներքին ապահովման գործընթացներում</w:t>
            </w:r>
            <w:r w:rsidR="00AA0B41" w:rsidRPr="00CD329C">
              <w:rPr>
                <w:rFonts w:ascii="Sylfaen" w:hAnsi="Sylfaen"/>
                <w:bCs/>
                <w:color w:val="auto"/>
              </w:rPr>
              <w:t>:</w:t>
            </w:r>
          </w:p>
        </w:tc>
      </w:tr>
      <w:tr w:rsidR="00CD329C" w:rsidRPr="00CD329C" w:rsidTr="00AE7F41">
        <w:tc>
          <w:tcPr>
            <w:tcW w:w="23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C7297" w:rsidRPr="00CD329C" w:rsidRDefault="00D42DB8" w:rsidP="002D4785">
            <w:pPr>
              <w:spacing w:after="0"/>
              <w:rPr>
                <w:rFonts w:ascii="Times New Roman" w:hAnsi="Times New Roman"/>
                <w:lang w:val="hy-AM"/>
              </w:rPr>
            </w:pPr>
            <w:r w:rsidRPr="00CD329C">
              <w:rPr>
                <w:rFonts w:ascii="Times New Roman" w:hAnsi="Times New Roman"/>
              </w:rPr>
              <w:t xml:space="preserve"> </w:t>
            </w:r>
            <w:r w:rsidR="00C763C8" w:rsidRPr="00CD329C">
              <w:rPr>
                <w:rFonts w:ascii="Sylfaen" w:hAnsi="Sylfaen" w:cs="Sylfaen"/>
                <w:lang w:val="hy-AM"/>
              </w:rPr>
              <w:t>Հիմքեր</w:t>
            </w:r>
          </w:p>
          <w:p w:rsidR="006C7297" w:rsidRPr="00CD329C" w:rsidRDefault="006C7297" w:rsidP="002D4785">
            <w:pPr>
              <w:spacing w:after="0"/>
              <w:rPr>
                <w:rFonts w:ascii="Times New Roman" w:hAnsi="Times New Roman"/>
                <w:lang w:val="hy-AM"/>
              </w:rPr>
            </w:pPr>
          </w:p>
          <w:p w:rsidR="006C7297" w:rsidRPr="00CD329C" w:rsidRDefault="006C7297" w:rsidP="002D4785">
            <w:pPr>
              <w:spacing w:after="0"/>
              <w:rPr>
                <w:rFonts w:ascii="Times New Roman" w:hAnsi="Times New Roman"/>
                <w:lang w:val="hy-AM"/>
              </w:rPr>
            </w:pPr>
          </w:p>
          <w:p w:rsidR="006C7297" w:rsidRPr="00CD329C" w:rsidRDefault="006C7297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C5669" w:rsidRPr="00CD329C" w:rsidRDefault="00FF536A" w:rsidP="002D4785">
            <w:pPr>
              <w:spacing w:after="0"/>
            </w:pPr>
            <w:r w:rsidRPr="00CD329C">
              <w:rPr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Ուսանողների</w:t>
            </w:r>
            <w:r w:rsidR="00E626CE" w:rsidRPr="00CD329C">
              <w:rPr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ներգրավվածությունը</w:t>
            </w:r>
            <w:r w:rsidR="00E626CE" w:rsidRPr="00CD329C">
              <w:rPr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խրախուսող</w:t>
            </w:r>
            <w:r w:rsidR="00E626CE" w:rsidRPr="00CD329C">
              <w:rPr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քաղաքականությունը</w:t>
            </w:r>
            <w:r w:rsidR="00E626CE" w:rsidRPr="00CD329C">
              <w:rPr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և</w:t>
            </w:r>
            <w:r w:rsidR="00E626CE" w:rsidRPr="00CD329C">
              <w:rPr>
                <w:lang w:val="hy-AM"/>
              </w:rPr>
              <w:t xml:space="preserve"> </w:t>
            </w:r>
            <w:r w:rsidR="00E626CE" w:rsidRPr="00CD329C">
              <w:rPr>
                <w:rFonts w:ascii="Sylfaen" w:hAnsi="Sylfaen" w:cs="Sylfaen"/>
                <w:lang w:val="hy-AM"/>
              </w:rPr>
              <w:t>ընթացակարգ</w:t>
            </w:r>
            <w:r w:rsidR="00E626CE" w:rsidRPr="00CD329C">
              <w:rPr>
                <w:lang w:val="hy-AM"/>
              </w:rPr>
              <w:t>(</w:t>
            </w:r>
            <w:r w:rsidR="00E626CE" w:rsidRPr="00CD329C">
              <w:rPr>
                <w:rFonts w:ascii="Sylfaen" w:hAnsi="Sylfaen" w:cs="Sylfaen"/>
                <w:lang w:val="hy-AM"/>
              </w:rPr>
              <w:t>եր</w:t>
            </w:r>
            <w:r w:rsidR="00E626CE" w:rsidRPr="00CD329C">
              <w:rPr>
                <w:lang w:val="hy-AM"/>
              </w:rPr>
              <w:t>)</w:t>
            </w:r>
            <w:r w:rsidR="00E626CE" w:rsidRPr="00CD329C">
              <w:rPr>
                <w:rFonts w:ascii="Sylfaen" w:hAnsi="Sylfaen" w:cs="Sylfaen"/>
                <w:lang w:val="hy-AM"/>
              </w:rPr>
              <w:t>ը</w:t>
            </w:r>
            <w:r w:rsidR="00E626CE" w:rsidRPr="00CD329C">
              <w:rPr>
                <w:lang w:val="hy-AM"/>
              </w:rPr>
              <w:t xml:space="preserve"> </w:t>
            </w:r>
          </w:p>
          <w:p w:rsidR="00E626CE" w:rsidRPr="00CD329C" w:rsidRDefault="00E626CE" w:rsidP="002D4785">
            <w:pPr>
              <w:spacing w:after="0"/>
              <w:rPr>
                <w:rFonts w:ascii="Sylfaen" w:hAnsi="Sylfaen" w:cs="Sylfaen"/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Դասախոսների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ներգրավվածությունը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խրախուսող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քաղաքականությունը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և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ընթացակարգ</w:t>
            </w:r>
            <w:r w:rsidRPr="00CD329C">
              <w:rPr>
                <w:lang w:val="hy-AM"/>
              </w:rPr>
              <w:t>(</w:t>
            </w:r>
            <w:r w:rsidRPr="00CD329C">
              <w:rPr>
                <w:rFonts w:ascii="Sylfaen" w:hAnsi="Sylfaen" w:cs="Sylfaen"/>
                <w:lang w:val="hy-AM"/>
              </w:rPr>
              <w:t>եր</w:t>
            </w:r>
            <w:r w:rsidRPr="00CD329C">
              <w:rPr>
                <w:lang w:val="hy-AM"/>
              </w:rPr>
              <w:t>)</w:t>
            </w:r>
            <w:r w:rsidR="00BE6A9F" w:rsidRPr="00CD329C">
              <w:rPr>
                <w:rFonts w:ascii="Sylfaen" w:hAnsi="Sylfaen"/>
                <w:lang w:val="hy-AM"/>
              </w:rPr>
              <w:t>ը</w:t>
            </w:r>
          </w:p>
          <w:p w:rsidR="00D42DB8" w:rsidRPr="00CD329C" w:rsidRDefault="00E626CE" w:rsidP="002D4785">
            <w:pPr>
              <w:spacing w:after="0"/>
              <w:rPr>
                <w:rFonts w:ascii="Sylfaen" w:hAnsi="Sylfaen" w:cs="Sylfaen"/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Գործատուների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ներգրավվածությունը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խրախուսող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քաղաքականությունը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և</w:t>
            </w:r>
            <w:r w:rsidRPr="00CD329C">
              <w:rPr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lang w:val="hy-AM"/>
              </w:rPr>
              <w:t>ընթացակարգ</w:t>
            </w:r>
            <w:r w:rsidRPr="00CD329C">
              <w:rPr>
                <w:lang w:val="hy-AM"/>
              </w:rPr>
              <w:t>(</w:t>
            </w:r>
            <w:r w:rsidRPr="00CD329C">
              <w:rPr>
                <w:rFonts w:ascii="Sylfaen" w:hAnsi="Sylfaen" w:cs="Sylfaen"/>
                <w:lang w:val="hy-AM"/>
              </w:rPr>
              <w:t>եր</w:t>
            </w:r>
            <w:r w:rsidRPr="00CD329C">
              <w:rPr>
                <w:lang w:val="hy-AM"/>
              </w:rPr>
              <w:t>)</w:t>
            </w:r>
            <w:r w:rsidRPr="00CD329C">
              <w:rPr>
                <w:rFonts w:ascii="Sylfaen" w:hAnsi="Sylfaen" w:cs="Sylfaen"/>
                <w:lang w:val="hy-AM"/>
              </w:rPr>
              <w:t>ը</w:t>
            </w:r>
            <w:r w:rsidRPr="00CD329C">
              <w:rPr>
                <w:lang w:val="hy-AM"/>
              </w:rPr>
              <w:t xml:space="preserve"> </w:t>
            </w:r>
          </w:p>
        </w:tc>
      </w:tr>
      <w:tr w:rsidR="00CD329C" w:rsidRPr="00CD329C" w:rsidTr="00943B11">
        <w:tc>
          <w:tcPr>
            <w:tcW w:w="10296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E626CE" w:rsidRPr="00CD329C" w:rsidRDefault="00E626CE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  <w:r w:rsidRPr="00CD329C">
              <w:rPr>
                <w:rFonts w:ascii="Sylfaen" w:hAnsi="Sylfaen" w:cs="Sylfaen"/>
                <w:i/>
                <w:lang w:val="hy-AM"/>
              </w:rPr>
              <w:t>Վերլուծել ՄԿԾ–ի ներքին և արտաքին շահակիցների ներգրավվածության աստիճանը որակի ապահովման գործընթացներում և դրա արդյունավետությունը (տրամադրել համապատասխան հիմքեր և կատարել հղումներ համապատասխան փաստաթղթերին):</w:t>
            </w:r>
          </w:p>
          <w:p w:rsidR="00B94CA3" w:rsidRPr="00CD329C" w:rsidRDefault="00B94CA3" w:rsidP="002D4785">
            <w:pPr>
              <w:spacing w:after="0"/>
              <w:rPr>
                <w:rFonts w:ascii="Sylfaen" w:hAnsi="Sylfaen"/>
                <w:lang w:val="hy-AM"/>
              </w:rPr>
            </w:pPr>
          </w:p>
          <w:p w:rsidR="00EC0B69" w:rsidRPr="00CD329C" w:rsidRDefault="00EC0B69" w:rsidP="002D4785">
            <w:pPr>
              <w:spacing w:after="0"/>
              <w:rPr>
                <w:rFonts w:ascii="Sylfaen" w:hAnsi="Sylfaen"/>
                <w:lang w:val="hy-AM"/>
              </w:rPr>
            </w:pPr>
          </w:p>
        </w:tc>
      </w:tr>
      <w:tr w:rsidR="00CD329C" w:rsidRPr="00CD329C" w:rsidTr="00E626CE">
        <w:tc>
          <w:tcPr>
            <w:tcW w:w="10296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E626CE" w:rsidRPr="00CD329C" w:rsidRDefault="00E626CE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  <w:r w:rsidRPr="00CD329C">
              <w:rPr>
                <w:rFonts w:ascii="Sylfaen" w:hAnsi="Sylfaen" w:cs="Sylfaen"/>
                <w:b/>
                <w:lang w:val="hy-AM"/>
              </w:rPr>
              <w:t>ՉԱՓՈՐՈՇԻՉ</w:t>
            </w:r>
            <w:r w:rsidRPr="00CD329C">
              <w:rPr>
                <w:b/>
                <w:bCs/>
                <w:lang w:val="hy-AM"/>
              </w:rPr>
              <w:t xml:space="preserve"> </w:t>
            </w:r>
            <w:r w:rsidR="006C7297" w:rsidRPr="00CD329C">
              <w:rPr>
                <w:rFonts w:ascii="Sylfaen" w:hAnsi="Sylfaen"/>
                <w:b/>
                <w:bCs/>
                <w:lang w:val="hy-AM"/>
              </w:rPr>
              <w:t>ե</w:t>
            </w:r>
            <w:r w:rsidRPr="00CD329C">
              <w:rPr>
                <w:b/>
                <w:bCs/>
                <w:lang w:val="hy-AM"/>
              </w:rPr>
              <w:t xml:space="preserve">. </w:t>
            </w:r>
            <w:r w:rsidRPr="00CD329C">
              <w:rPr>
                <w:rFonts w:ascii="Sylfaen" w:hAnsi="Sylfaen"/>
                <w:bCs/>
                <w:lang w:val="hy-AM"/>
              </w:rPr>
              <w:t>ՄԿԾ–ի շրջանակում</w:t>
            </w:r>
            <w:r w:rsidRPr="00CD329C">
              <w:rPr>
                <w:rFonts w:ascii="Sylfaen" w:hAnsi="Sylfaen" w:cs="Calibri"/>
                <w:bCs/>
                <w:lang w:val="hy-AM"/>
              </w:rPr>
              <w:t xml:space="preserve"> </w:t>
            </w:r>
            <w:r w:rsidRPr="00CD329C">
              <w:rPr>
                <w:rFonts w:ascii="Sylfaen" w:hAnsi="Sylfaen"/>
                <w:bCs/>
                <w:lang w:val="hy-AM"/>
              </w:rPr>
              <w:t xml:space="preserve">իրականացվում է </w:t>
            </w:r>
            <w:r w:rsidR="006C7297" w:rsidRPr="00CD329C">
              <w:rPr>
                <w:rFonts w:ascii="Sylfaen" w:hAnsi="Sylfaen"/>
                <w:bCs/>
                <w:lang w:val="hy-AM"/>
              </w:rPr>
              <w:t>օրինակելի</w:t>
            </w:r>
            <w:r w:rsidRPr="00CD329C">
              <w:rPr>
                <w:rFonts w:ascii="Sylfaen" w:hAnsi="Sylfaen"/>
                <w:bCs/>
                <w:lang w:val="hy-AM"/>
              </w:rPr>
              <w:t xml:space="preserve"> փորձի տարածում:</w:t>
            </w:r>
          </w:p>
        </w:tc>
      </w:tr>
      <w:tr w:rsidR="00CD329C" w:rsidRPr="00CD329C" w:rsidTr="00E626CE">
        <w:tc>
          <w:tcPr>
            <w:tcW w:w="253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E626CE" w:rsidRPr="00CD329C" w:rsidRDefault="00E626CE" w:rsidP="002D4785">
            <w:pPr>
              <w:pStyle w:val="NoSpacing"/>
              <w:rPr>
                <w:rFonts w:ascii="Sylfaen" w:hAnsi="Sylfaen" w:cs="Sylfaen"/>
                <w:lang w:val="hy-AM"/>
              </w:rPr>
            </w:pPr>
          </w:p>
          <w:p w:rsidR="006C7297" w:rsidRPr="00CD329C" w:rsidRDefault="006C7297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 xml:space="preserve">Հիմքեր </w:t>
            </w:r>
          </w:p>
        </w:tc>
        <w:tc>
          <w:tcPr>
            <w:tcW w:w="775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626CE" w:rsidRPr="00CD329C" w:rsidRDefault="00E916A4" w:rsidP="002D4785">
            <w:pPr>
              <w:pStyle w:val="NoSpacing"/>
              <w:rPr>
                <w:rFonts w:ascii="Sylfaen" w:hAnsi="Sylfaen" w:cs="Sylfaen"/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Ծրագրերի՝ վարչակազմի, դասախոսների և ուսանողների միջև երկխոսությանը նպաստող միջոցառումների ցանկ</w:t>
            </w:r>
            <w:r w:rsidR="00BE6A9F" w:rsidRPr="00CD329C">
              <w:rPr>
                <w:rFonts w:ascii="Sylfaen" w:hAnsi="Sylfaen" w:cs="Sylfaen"/>
                <w:lang w:val="hy-AM"/>
              </w:rPr>
              <w:t>ը</w:t>
            </w:r>
          </w:p>
          <w:p w:rsidR="00E916A4" w:rsidRPr="00CD329C" w:rsidRDefault="00E916A4" w:rsidP="002D4785">
            <w:pPr>
              <w:pStyle w:val="NoSpacing"/>
              <w:rPr>
                <w:rFonts w:ascii="Sylfaen" w:hAnsi="Sylfaen" w:cs="Sylfaen"/>
                <w:lang w:val="hy-AM"/>
              </w:rPr>
            </w:pPr>
          </w:p>
          <w:p w:rsidR="00E916A4" w:rsidRPr="00CD329C" w:rsidRDefault="00267BB7" w:rsidP="002D4785">
            <w:pPr>
              <w:pStyle w:val="NoSpacing"/>
              <w:rPr>
                <w:rFonts w:ascii="Sylfaen" w:hAnsi="Sylfaen" w:cs="Sylfaen"/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 xml:space="preserve">Օրինակելի </w:t>
            </w:r>
            <w:r w:rsidR="00E916A4" w:rsidRPr="00CD329C">
              <w:rPr>
                <w:rFonts w:ascii="Sylfaen" w:hAnsi="Sylfaen" w:cs="Sylfaen"/>
                <w:lang w:val="hy-AM"/>
              </w:rPr>
              <w:t>փորձի տարածման մեխանիզմներ</w:t>
            </w:r>
            <w:r w:rsidR="00BE6A9F" w:rsidRPr="00CD329C">
              <w:rPr>
                <w:rFonts w:ascii="Sylfaen" w:hAnsi="Sylfaen" w:cs="Sylfaen"/>
                <w:lang w:val="hy-AM"/>
              </w:rPr>
              <w:t>ը</w:t>
            </w:r>
          </w:p>
          <w:p w:rsidR="00E916A4" w:rsidRPr="00CD329C" w:rsidRDefault="00E916A4" w:rsidP="002D4785">
            <w:pPr>
              <w:pStyle w:val="NoSpacing"/>
              <w:rPr>
                <w:rFonts w:ascii="Sylfaen" w:hAnsi="Sylfaen" w:cs="Sylfaen"/>
                <w:lang w:val="hy-AM"/>
              </w:rPr>
            </w:pPr>
          </w:p>
          <w:p w:rsidR="00E916A4" w:rsidRPr="00CD329C" w:rsidRDefault="00E916A4" w:rsidP="002D4785">
            <w:pPr>
              <w:pStyle w:val="NoSpacing"/>
              <w:rPr>
                <w:rFonts w:ascii="Sylfaen" w:hAnsi="Sylfaen" w:cs="Sylfaen"/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ՄԿԾ-ի որակի ապահովման արդյունքների հրապարակայնություն</w:t>
            </w:r>
            <w:r w:rsidR="00BE6A9F" w:rsidRPr="00CD329C">
              <w:rPr>
                <w:rFonts w:ascii="Sylfaen" w:hAnsi="Sylfaen" w:cs="Sylfaen"/>
                <w:lang w:val="hy-AM"/>
              </w:rPr>
              <w:t>ը</w:t>
            </w:r>
            <w:r w:rsidRPr="00CD329C">
              <w:rPr>
                <w:rFonts w:ascii="Sylfaen" w:hAnsi="Sylfaen" w:cs="Sylfaen"/>
                <w:lang w:val="hy-AM"/>
              </w:rPr>
              <w:t xml:space="preserve"> ապահովող քաղաքականություն</w:t>
            </w:r>
            <w:r w:rsidR="00BE6A9F" w:rsidRPr="00CD329C">
              <w:rPr>
                <w:rFonts w:ascii="Sylfaen" w:hAnsi="Sylfaen" w:cs="Sylfaen"/>
                <w:lang w:val="hy-AM"/>
              </w:rPr>
              <w:t>ը</w:t>
            </w:r>
            <w:r w:rsidRPr="00CD329C">
              <w:rPr>
                <w:rFonts w:ascii="Sylfaen" w:hAnsi="Sylfaen" w:cs="Sylfaen"/>
                <w:lang w:val="hy-AM"/>
              </w:rPr>
              <w:t xml:space="preserve"> և ընթացակարգեր</w:t>
            </w:r>
            <w:r w:rsidR="00BE6A9F" w:rsidRPr="00CD329C">
              <w:rPr>
                <w:rFonts w:ascii="Sylfaen" w:hAnsi="Sylfaen" w:cs="Sylfaen"/>
                <w:lang w:val="hy-AM"/>
              </w:rPr>
              <w:t>ը</w:t>
            </w:r>
          </w:p>
          <w:p w:rsidR="00E916A4" w:rsidRPr="00CD329C" w:rsidRDefault="00E916A4" w:rsidP="002D4785">
            <w:pPr>
              <w:pStyle w:val="NoSpacing"/>
              <w:rPr>
                <w:rFonts w:ascii="Sylfaen" w:hAnsi="Sylfaen" w:cs="Sylfaen"/>
                <w:lang w:val="hy-AM"/>
              </w:rPr>
            </w:pPr>
          </w:p>
          <w:p w:rsidR="00E916A4" w:rsidRPr="00CD329C" w:rsidRDefault="00E916A4" w:rsidP="002D4785">
            <w:pPr>
              <w:pStyle w:val="NoSpacing"/>
              <w:rPr>
                <w:rFonts w:ascii="Sylfaen" w:hAnsi="Sylfaen" w:cs="Sylfaen"/>
                <w:lang w:val="hy-AM"/>
              </w:rPr>
            </w:pPr>
            <w:r w:rsidRPr="00CD329C">
              <w:rPr>
                <w:rFonts w:ascii="Sylfaen" w:hAnsi="Sylfaen" w:cs="Sylfaen"/>
                <w:lang w:val="hy-AM"/>
              </w:rPr>
              <w:t>Համապատասխան հիմքեր</w:t>
            </w:r>
            <w:r w:rsidR="00BE6A9F" w:rsidRPr="00CD329C">
              <w:rPr>
                <w:rFonts w:ascii="Sylfaen" w:hAnsi="Sylfaen" w:cs="Sylfaen"/>
                <w:lang w:val="hy-AM"/>
              </w:rPr>
              <w:t>ը</w:t>
            </w:r>
            <w:r w:rsidRPr="00CD329C">
              <w:rPr>
                <w:rFonts w:ascii="Sylfaen" w:hAnsi="Sylfaen" w:cs="Sylfaen"/>
                <w:lang w:val="hy-AM"/>
              </w:rPr>
              <w:t xml:space="preserve"> (տպագրություններ, հղումներ</w:t>
            </w:r>
            <w:r w:rsidR="006532D5" w:rsidRPr="00CD329C">
              <w:rPr>
                <w:rFonts w:ascii="Sylfaen" w:hAnsi="Sylfaen" w:cs="Sylfaen"/>
                <w:lang w:val="hy-AM"/>
              </w:rPr>
              <w:t>,</w:t>
            </w:r>
            <w:r w:rsidRPr="00CD329C">
              <w:rPr>
                <w:rFonts w:ascii="Sylfaen" w:hAnsi="Sylfaen" w:cs="Sylfaen"/>
                <w:lang w:val="hy-AM"/>
              </w:rPr>
              <w:t xml:space="preserve"> </w:t>
            </w:r>
            <w:r w:rsidR="001B10C8" w:rsidRPr="00CD329C">
              <w:rPr>
                <w:rFonts w:ascii="Sylfaen" w:hAnsi="Sylfaen" w:cs="Sylfaen"/>
                <w:lang w:val="hy-AM"/>
              </w:rPr>
              <w:t xml:space="preserve">կայքէջեր </w:t>
            </w:r>
            <w:r w:rsidRPr="00CD329C">
              <w:rPr>
                <w:rFonts w:ascii="Sylfaen" w:hAnsi="Sylfaen" w:cs="Sylfaen"/>
                <w:lang w:val="hy-AM"/>
              </w:rPr>
              <w:t>և այլն)</w:t>
            </w:r>
          </w:p>
        </w:tc>
      </w:tr>
      <w:tr w:rsidR="00CD329C" w:rsidRPr="00CD329C" w:rsidTr="00943B11">
        <w:tc>
          <w:tcPr>
            <w:tcW w:w="10296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E916A4" w:rsidRPr="00CD329C" w:rsidRDefault="00E916A4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  <w:r w:rsidRPr="00CD329C">
              <w:rPr>
                <w:rFonts w:ascii="Sylfaen" w:hAnsi="Sylfaen" w:cs="Sylfaen"/>
                <w:i/>
                <w:lang w:val="hy-AM"/>
              </w:rPr>
              <w:t xml:space="preserve">Վերլուծել ՄԿԾ–ի շրջանակներում իրականացվող </w:t>
            </w:r>
            <w:r w:rsidR="00267BB7" w:rsidRPr="00CD329C">
              <w:rPr>
                <w:rFonts w:ascii="Sylfaen" w:hAnsi="Sylfaen" w:cs="Sylfaen"/>
                <w:i/>
                <w:lang w:val="hy-AM"/>
              </w:rPr>
              <w:t xml:space="preserve">օրինակելի </w:t>
            </w:r>
            <w:r w:rsidRPr="00CD329C">
              <w:rPr>
                <w:rFonts w:ascii="Sylfaen" w:hAnsi="Sylfaen" w:cs="Sylfaen"/>
                <w:i/>
                <w:lang w:val="hy-AM"/>
              </w:rPr>
              <w:t xml:space="preserve">փորձի տարածման </w:t>
            </w:r>
            <w:r w:rsidR="00AA0B41" w:rsidRPr="00CD329C">
              <w:rPr>
                <w:rFonts w:ascii="Sylfaen" w:hAnsi="Sylfaen" w:cs="Sylfaen"/>
                <w:i/>
                <w:lang w:val="hy-AM"/>
              </w:rPr>
              <w:t>ազդեց</w:t>
            </w:r>
            <w:r w:rsidRPr="00CD329C">
              <w:rPr>
                <w:rFonts w:ascii="Sylfaen" w:hAnsi="Sylfaen" w:cs="Sylfaen"/>
                <w:i/>
                <w:lang w:val="hy-AM"/>
              </w:rPr>
              <w:t>ությունը կրթության որակի վրա (տրամադրել համապատասխան հիմքեր և կատարել հղումներ համապատասխան փաստաթղթերին):</w:t>
            </w:r>
          </w:p>
          <w:p w:rsidR="00EC0B69" w:rsidRPr="00CD329C" w:rsidRDefault="00EC0B69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</w:p>
          <w:p w:rsidR="00E626CE" w:rsidRPr="00CD329C" w:rsidRDefault="00E626CE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</w:p>
        </w:tc>
      </w:tr>
      <w:tr w:rsidR="00E916A4" w:rsidRPr="00CD329C" w:rsidTr="00F15604">
        <w:tc>
          <w:tcPr>
            <w:tcW w:w="10296" w:type="dxa"/>
            <w:gridSpan w:val="5"/>
            <w:tcBorders>
              <w:left w:val="single" w:sz="4" w:space="0" w:color="auto"/>
              <w:right w:val="single" w:sz="2" w:space="0" w:color="auto"/>
            </w:tcBorders>
          </w:tcPr>
          <w:p w:rsidR="00AD29A1" w:rsidRPr="00CD329C" w:rsidRDefault="00AD29A1" w:rsidP="002D4785">
            <w:pPr>
              <w:spacing w:after="0"/>
              <w:rPr>
                <w:rFonts w:ascii="Sylfaen" w:hAnsi="Sylfaen"/>
                <w:i/>
                <w:lang w:val="hy-AM"/>
              </w:rPr>
            </w:pPr>
            <w:r w:rsidRPr="00CD329C">
              <w:rPr>
                <w:rFonts w:ascii="Sylfaen" w:hAnsi="Sylfaen"/>
                <w:i/>
                <w:lang w:val="hy-AM"/>
              </w:rPr>
              <w:t>Վերլուծել Չափանիշ 7-ով նկարագրվող տիրույթում հաստատության ուժեղ և թույլ կողմերը, արտաքին հնարավորությունները և վտանգները:</w:t>
            </w:r>
          </w:p>
          <w:p w:rsidR="00E916A4" w:rsidRPr="00CD329C" w:rsidRDefault="00AD29A1" w:rsidP="002D4785">
            <w:pPr>
              <w:spacing w:after="0"/>
              <w:rPr>
                <w:rFonts w:ascii="Sylfaen" w:hAnsi="Sylfaen"/>
                <w:i/>
                <w:lang w:val="hy-AM"/>
              </w:rPr>
            </w:pPr>
            <w:r w:rsidRPr="00CD329C">
              <w:rPr>
                <w:rFonts w:ascii="Sylfaen" w:hAnsi="Sylfaen"/>
                <w:i/>
                <w:lang w:val="hy-AM"/>
              </w:rPr>
              <w:t>Ներկայացնել թույլ կողմերի և վտանգների հաղթահարման պլանավորվող ուղիները:</w:t>
            </w:r>
          </w:p>
          <w:p w:rsidR="002D4785" w:rsidRPr="00CD329C" w:rsidRDefault="002D4785" w:rsidP="002D4785">
            <w:pPr>
              <w:spacing w:after="0"/>
              <w:rPr>
                <w:rFonts w:ascii="Sylfaen" w:hAnsi="Sylfaen"/>
                <w:i/>
                <w:lang w:val="hy-AM"/>
              </w:rPr>
            </w:pPr>
          </w:p>
          <w:p w:rsidR="00E916A4" w:rsidRPr="00CD329C" w:rsidRDefault="00E916A4" w:rsidP="002D4785">
            <w:pPr>
              <w:pStyle w:val="NoSpacing"/>
              <w:rPr>
                <w:rFonts w:ascii="Sylfaen" w:hAnsi="Sylfaen" w:cs="Sylfaen"/>
                <w:i/>
                <w:lang w:val="hy-AM"/>
              </w:rPr>
            </w:pPr>
          </w:p>
        </w:tc>
      </w:tr>
    </w:tbl>
    <w:p w:rsidR="00AC113A" w:rsidRPr="00CD329C" w:rsidRDefault="00AC113A" w:rsidP="002D4785">
      <w:pPr>
        <w:spacing w:after="0"/>
        <w:rPr>
          <w:rFonts w:ascii="Times New Roman" w:hAnsi="Times New Roman"/>
          <w:lang w:val="hy-AM"/>
        </w:rPr>
      </w:pPr>
    </w:p>
    <w:p w:rsidR="00B23CA0" w:rsidRPr="00CD329C" w:rsidRDefault="00B23CA0" w:rsidP="002D4785">
      <w:pPr>
        <w:spacing w:after="0"/>
        <w:rPr>
          <w:b/>
          <w:lang w:val="hy-AM"/>
        </w:rPr>
      </w:pPr>
    </w:p>
    <w:p w:rsidR="00AA7211" w:rsidRPr="00CD329C" w:rsidRDefault="00AA7211" w:rsidP="002D4785">
      <w:pPr>
        <w:spacing w:after="0"/>
        <w:rPr>
          <w:lang w:val="hy-AM"/>
        </w:rPr>
      </w:pPr>
    </w:p>
    <w:p w:rsidR="0063595F" w:rsidRPr="00CD329C" w:rsidRDefault="0063595F" w:rsidP="002D4785">
      <w:pPr>
        <w:spacing w:after="0"/>
        <w:rPr>
          <w:rFonts w:ascii="Sylfaen" w:hAnsi="Sylfaen"/>
          <w:lang w:val="hy-AM"/>
        </w:rPr>
      </w:pPr>
    </w:p>
    <w:p w:rsidR="0002067A" w:rsidRPr="00CD329C" w:rsidRDefault="0002067A" w:rsidP="002D4785">
      <w:pPr>
        <w:spacing w:after="0"/>
        <w:rPr>
          <w:rFonts w:ascii="Sylfaen" w:hAnsi="Sylfaen"/>
          <w:lang w:val="hy-AM"/>
        </w:rPr>
      </w:pPr>
    </w:p>
    <w:p w:rsidR="0002067A" w:rsidRPr="00CD329C" w:rsidRDefault="0002067A" w:rsidP="002D4785">
      <w:pPr>
        <w:spacing w:after="0"/>
        <w:rPr>
          <w:rFonts w:ascii="Sylfaen" w:hAnsi="Sylfaen"/>
          <w:lang w:val="hy-AM"/>
        </w:rPr>
      </w:pPr>
    </w:p>
    <w:p w:rsidR="0002067A" w:rsidRPr="00CD329C" w:rsidRDefault="0002067A" w:rsidP="002D4785">
      <w:pPr>
        <w:spacing w:after="0"/>
        <w:rPr>
          <w:rFonts w:ascii="Sylfaen" w:hAnsi="Sylfaen"/>
          <w:lang w:val="hy-AM"/>
        </w:rPr>
      </w:pPr>
    </w:p>
    <w:p w:rsidR="0002067A" w:rsidRPr="00CD329C" w:rsidRDefault="0002067A" w:rsidP="002D4785">
      <w:pPr>
        <w:spacing w:after="0"/>
        <w:rPr>
          <w:rFonts w:ascii="Sylfaen" w:hAnsi="Sylfaen"/>
          <w:lang w:val="hy-AM"/>
        </w:rPr>
      </w:pPr>
    </w:p>
    <w:p w:rsidR="0002067A" w:rsidRPr="00CD329C" w:rsidRDefault="0002067A" w:rsidP="002D4785">
      <w:pPr>
        <w:spacing w:after="0"/>
        <w:rPr>
          <w:rFonts w:ascii="Sylfaen" w:hAnsi="Sylfaen"/>
          <w:lang w:val="hy-AM"/>
        </w:rPr>
      </w:pPr>
    </w:p>
    <w:p w:rsidR="0002067A" w:rsidRPr="00CD329C" w:rsidRDefault="0002067A" w:rsidP="002D4785">
      <w:pPr>
        <w:spacing w:after="0"/>
        <w:rPr>
          <w:rFonts w:ascii="Sylfaen" w:hAnsi="Sylfaen"/>
          <w:lang w:val="hy-AM"/>
        </w:rPr>
      </w:pPr>
    </w:p>
    <w:p w:rsidR="002D4785" w:rsidRPr="00CD329C" w:rsidRDefault="002D4785" w:rsidP="002D4785">
      <w:pPr>
        <w:spacing w:after="0"/>
        <w:rPr>
          <w:rFonts w:ascii="Sylfaen" w:hAnsi="Sylfaen"/>
          <w:lang w:val="hy-AM"/>
        </w:rPr>
      </w:pPr>
    </w:p>
    <w:p w:rsidR="002D4785" w:rsidRPr="00CD329C" w:rsidRDefault="002D4785" w:rsidP="002D4785">
      <w:pPr>
        <w:spacing w:after="0"/>
        <w:rPr>
          <w:rFonts w:ascii="Sylfaen" w:hAnsi="Sylfaen"/>
          <w:lang w:val="hy-AM"/>
        </w:rPr>
      </w:pPr>
    </w:p>
    <w:p w:rsidR="002D4785" w:rsidRPr="00CD329C" w:rsidRDefault="002D4785" w:rsidP="002D4785">
      <w:pPr>
        <w:spacing w:after="0"/>
        <w:rPr>
          <w:rFonts w:ascii="Sylfaen" w:hAnsi="Sylfaen"/>
          <w:lang w:val="hy-AM"/>
        </w:rPr>
      </w:pPr>
    </w:p>
    <w:p w:rsidR="002D4785" w:rsidRPr="00CD329C" w:rsidRDefault="002D4785" w:rsidP="002D4785">
      <w:pPr>
        <w:spacing w:after="0"/>
        <w:rPr>
          <w:rFonts w:ascii="Sylfaen" w:hAnsi="Sylfaen"/>
          <w:lang w:val="hy-AM"/>
        </w:rPr>
      </w:pPr>
    </w:p>
    <w:p w:rsidR="002D4785" w:rsidRPr="00CD329C" w:rsidRDefault="002D4785" w:rsidP="002D4785">
      <w:pPr>
        <w:spacing w:after="0"/>
        <w:rPr>
          <w:rFonts w:ascii="Sylfaen" w:hAnsi="Sylfaen"/>
          <w:lang w:val="hy-AM"/>
        </w:rPr>
      </w:pPr>
    </w:p>
    <w:p w:rsidR="002D4785" w:rsidRPr="00CD329C" w:rsidRDefault="002D4785" w:rsidP="002D4785">
      <w:pPr>
        <w:spacing w:after="0"/>
        <w:rPr>
          <w:rFonts w:ascii="Sylfaen" w:hAnsi="Sylfaen"/>
          <w:lang w:val="hy-AM"/>
        </w:rPr>
      </w:pPr>
      <w:bookmarkStart w:id="8" w:name="_GoBack"/>
      <w:bookmarkEnd w:id="8"/>
    </w:p>
    <w:p w:rsidR="002D4785" w:rsidRPr="00CD329C" w:rsidRDefault="002D4785" w:rsidP="002D4785">
      <w:pPr>
        <w:spacing w:after="0"/>
        <w:rPr>
          <w:rFonts w:ascii="Sylfaen" w:hAnsi="Sylfaen"/>
          <w:lang w:val="hy-AM"/>
        </w:rPr>
      </w:pPr>
    </w:p>
    <w:p w:rsidR="002D4785" w:rsidRPr="00CD329C" w:rsidRDefault="002D4785" w:rsidP="002D4785">
      <w:pPr>
        <w:spacing w:after="0"/>
        <w:rPr>
          <w:rFonts w:ascii="Sylfaen" w:hAnsi="Sylfaen"/>
          <w:lang w:val="hy-AM"/>
        </w:rPr>
      </w:pPr>
    </w:p>
    <w:p w:rsidR="0002067A" w:rsidRPr="00CD329C" w:rsidRDefault="0002067A" w:rsidP="002D4785">
      <w:pPr>
        <w:spacing w:after="0"/>
        <w:rPr>
          <w:rFonts w:ascii="Sylfaen" w:hAnsi="Sylfaen"/>
          <w:lang w:val="hy-AM"/>
        </w:rPr>
      </w:pPr>
    </w:p>
    <w:p w:rsidR="0002067A" w:rsidRPr="00CD329C" w:rsidRDefault="0002067A" w:rsidP="002D4785">
      <w:pPr>
        <w:spacing w:after="0"/>
        <w:rPr>
          <w:rFonts w:ascii="Sylfaen" w:hAnsi="Sylfaen"/>
          <w:lang w:val="hy-AM"/>
        </w:rPr>
      </w:pPr>
    </w:p>
    <w:p w:rsidR="002D4785" w:rsidRPr="00CD329C" w:rsidRDefault="002D4785" w:rsidP="002D4785">
      <w:pPr>
        <w:spacing w:after="0"/>
        <w:rPr>
          <w:rFonts w:ascii="Sylfaen" w:hAnsi="Sylfaen"/>
          <w:lang w:val="hy-AM"/>
        </w:rPr>
      </w:pPr>
    </w:p>
    <w:p w:rsidR="002D4785" w:rsidRPr="00CD329C" w:rsidRDefault="002D4785" w:rsidP="002D4785">
      <w:pPr>
        <w:spacing w:after="0"/>
        <w:rPr>
          <w:rFonts w:ascii="Sylfaen" w:hAnsi="Sylfaen"/>
          <w:lang w:val="hy-AM"/>
        </w:rPr>
      </w:pPr>
    </w:p>
    <w:p w:rsidR="002D4785" w:rsidRPr="00CD329C" w:rsidRDefault="002D4785" w:rsidP="002D4785">
      <w:pPr>
        <w:spacing w:after="0"/>
        <w:rPr>
          <w:rFonts w:ascii="Sylfaen" w:hAnsi="Sylfaen"/>
          <w:lang w:val="hy-AM"/>
        </w:rPr>
      </w:pPr>
    </w:p>
    <w:p w:rsidR="00797A6D" w:rsidRPr="00CD329C" w:rsidRDefault="00797A6D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  <w:lang w:val="hy-AM"/>
        </w:rPr>
      </w:pPr>
      <w:r w:rsidRPr="00CD329C">
        <w:rPr>
          <w:rFonts w:ascii="Sylfaen" w:hAnsi="Sylfaen"/>
          <w:b/>
          <w:lang w:val="hy-AM"/>
        </w:rPr>
        <w:lastRenderedPageBreak/>
        <w:t xml:space="preserve">Հավելված 1. </w:t>
      </w:r>
      <w:r w:rsidRPr="00CD329C">
        <w:rPr>
          <w:rFonts w:ascii="Sylfaen" w:hAnsi="Sylfaen" w:cs="Sylfaen"/>
          <w:b/>
          <w:lang w:val="hy-AM"/>
        </w:rPr>
        <w:t>Լրացնել աղյուսակը՝</w:t>
      </w:r>
      <w:r w:rsidRPr="00CD329C">
        <w:rPr>
          <w:rFonts w:ascii="Sylfaen" w:hAnsi="Sylfaen"/>
          <w:b/>
          <w:lang w:val="hy-AM"/>
        </w:rPr>
        <w:t xml:space="preserve"> </w:t>
      </w:r>
      <w:r w:rsidRPr="00CD329C">
        <w:rPr>
          <w:rFonts w:ascii="Sylfaen" w:hAnsi="Sylfaen" w:cs="Sylfaen"/>
          <w:b/>
          <w:lang w:val="hy-AM"/>
        </w:rPr>
        <w:t>նշելով</w:t>
      </w:r>
      <w:r w:rsidRPr="00CD329C">
        <w:rPr>
          <w:rFonts w:ascii="Sylfaen" w:hAnsi="Sylfaen"/>
          <w:b/>
          <w:lang w:val="hy-AM"/>
        </w:rPr>
        <w:t xml:space="preserve"> ՄԿԾ-ի </w:t>
      </w:r>
      <w:r w:rsidR="00085092" w:rsidRPr="00CD329C">
        <w:rPr>
          <w:rFonts w:ascii="Sylfaen" w:hAnsi="Sylfaen"/>
          <w:b/>
          <w:lang w:val="hy-AM"/>
        </w:rPr>
        <w:t xml:space="preserve">կրթական </w:t>
      </w:r>
      <w:r w:rsidRPr="00CD329C">
        <w:rPr>
          <w:rFonts w:ascii="Sylfaen" w:hAnsi="Sylfaen"/>
          <w:b/>
          <w:lang w:val="hy-AM"/>
        </w:rPr>
        <w:t>խնդիրների</w:t>
      </w:r>
      <w:r w:rsidR="00085092" w:rsidRPr="00CD329C">
        <w:rPr>
          <w:rFonts w:ascii="Sylfaen" w:hAnsi="Sylfaen"/>
          <w:b/>
          <w:lang w:val="hy-AM"/>
        </w:rPr>
        <w:t xml:space="preserve"> հարաբերությունը ծրագրի</w:t>
      </w:r>
      <w:r w:rsidRPr="00CD329C">
        <w:rPr>
          <w:rFonts w:ascii="Sylfaen" w:hAnsi="Sylfaen"/>
          <w:b/>
          <w:lang w:val="hy-AM"/>
        </w:rPr>
        <w:t xml:space="preserve">  վերջնարդյունքներ</w:t>
      </w:r>
      <w:r w:rsidR="00085092" w:rsidRPr="00CD329C">
        <w:rPr>
          <w:rFonts w:ascii="Sylfaen" w:hAnsi="Sylfaen"/>
          <w:b/>
          <w:lang w:val="hy-AM"/>
        </w:rPr>
        <w:t>ի հետ</w:t>
      </w:r>
    </w:p>
    <w:p w:rsidR="002D4785" w:rsidRPr="00CD329C" w:rsidRDefault="002D4785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275"/>
        <w:gridCol w:w="1134"/>
        <w:gridCol w:w="1134"/>
        <w:gridCol w:w="1276"/>
      </w:tblGrid>
      <w:tr w:rsidR="00CD329C" w:rsidRPr="00CD329C" w:rsidTr="00085092">
        <w:tc>
          <w:tcPr>
            <w:tcW w:w="2093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rPr>
                <w:lang w:val="en-GB"/>
              </w:rPr>
            </w:pPr>
            <w:r w:rsidRPr="00CD329C">
              <w:rPr>
                <w:rFonts w:ascii="Sylfaen" w:hAnsi="Sylfaen"/>
                <w:b/>
                <w:lang w:val="hy-AM"/>
              </w:rPr>
              <w:t>Խնդիր</w:t>
            </w:r>
            <w:r w:rsidRPr="00CD329C">
              <w:rPr>
                <w:rFonts w:ascii="Sylfaen" w:hAnsi="Sylfaen"/>
                <w:b/>
                <w:lang w:val="en-GB"/>
              </w:rPr>
              <w:t xml:space="preserve"> 1</w:t>
            </w:r>
          </w:p>
        </w:tc>
        <w:tc>
          <w:tcPr>
            <w:tcW w:w="1276" w:type="dxa"/>
          </w:tcPr>
          <w:p w:rsidR="00085092" w:rsidRPr="00CD329C" w:rsidRDefault="00085092" w:rsidP="002D4785">
            <w:pPr>
              <w:spacing w:after="0"/>
              <w:rPr>
                <w:lang w:val="en-GB"/>
              </w:rPr>
            </w:pPr>
            <w:r w:rsidRPr="00CD329C">
              <w:rPr>
                <w:rFonts w:ascii="Sylfaen" w:hAnsi="Sylfaen"/>
                <w:b/>
                <w:lang w:val="hy-AM"/>
              </w:rPr>
              <w:t>Խնդիր</w:t>
            </w:r>
            <w:r w:rsidRPr="00CD329C">
              <w:rPr>
                <w:rFonts w:ascii="Sylfaen" w:hAnsi="Sylfaen"/>
                <w:b/>
                <w:lang w:val="en-GB"/>
              </w:rPr>
              <w:t xml:space="preserve"> 2</w:t>
            </w:r>
          </w:p>
        </w:tc>
        <w:tc>
          <w:tcPr>
            <w:tcW w:w="1275" w:type="dxa"/>
          </w:tcPr>
          <w:p w:rsidR="00085092" w:rsidRPr="00CD329C" w:rsidRDefault="00085092" w:rsidP="002D4785">
            <w:pPr>
              <w:spacing w:after="0"/>
              <w:rPr>
                <w:lang w:val="en-GB"/>
              </w:rPr>
            </w:pPr>
            <w:r w:rsidRPr="00CD329C">
              <w:rPr>
                <w:rFonts w:ascii="Sylfaen" w:hAnsi="Sylfaen"/>
                <w:b/>
                <w:lang w:val="hy-AM"/>
              </w:rPr>
              <w:t>Խնդիր</w:t>
            </w:r>
            <w:r w:rsidRPr="00CD329C">
              <w:rPr>
                <w:rFonts w:ascii="Sylfaen" w:hAnsi="Sylfaen"/>
                <w:b/>
                <w:lang w:val="en-GB"/>
              </w:rPr>
              <w:t xml:space="preserve"> 3</w:t>
            </w: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rPr>
                <w:lang w:val="en-GB"/>
              </w:rPr>
            </w:pPr>
            <w:r w:rsidRPr="00CD329C">
              <w:rPr>
                <w:rFonts w:ascii="Sylfaen" w:hAnsi="Sylfaen"/>
                <w:b/>
                <w:lang w:val="hy-AM"/>
              </w:rPr>
              <w:t>Խնդիր</w:t>
            </w:r>
            <w:r w:rsidRPr="00CD329C">
              <w:rPr>
                <w:rFonts w:ascii="Sylfaen" w:hAnsi="Sylfaen"/>
                <w:b/>
                <w:lang w:val="en-GB"/>
              </w:rPr>
              <w:t xml:space="preserve"> 4</w:t>
            </w: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rPr>
                <w:lang w:val="en-GB"/>
              </w:rPr>
            </w:pPr>
            <w:r w:rsidRPr="00CD329C">
              <w:rPr>
                <w:rFonts w:ascii="Sylfaen" w:hAnsi="Sylfaen"/>
                <w:b/>
                <w:lang w:val="hy-AM"/>
              </w:rPr>
              <w:t>Խնդիր</w:t>
            </w:r>
            <w:r w:rsidRPr="00CD329C">
              <w:rPr>
                <w:rFonts w:ascii="Sylfaen" w:hAnsi="Sylfaen"/>
                <w:b/>
                <w:lang w:val="en-GB"/>
              </w:rPr>
              <w:t xml:space="preserve"> 5</w:t>
            </w:r>
          </w:p>
        </w:tc>
        <w:tc>
          <w:tcPr>
            <w:tcW w:w="1276" w:type="dxa"/>
          </w:tcPr>
          <w:p w:rsidR="00085092" w:rsidRPr="00CD329C" w:rsidRDefault="00085092" w:rsidP="002D4785">
            <w:pPr>
              <w:spacing w:after="0"/>
              <w:rPr>
                <w:lang w:val="en-GB"/>
              </w:rPr>
            </w:pPr>
            <w:r w:rsidRPr="00CD329C">
              <w:rPr>
                <w:rFonts w:ascii="Sylfaen" w:hAnsi="Sylfaen"/>
                <w:b/>
                <w:lang w:val="hy-AM"/>
              </w:rPr>
              <w:t>Խնդիր</w:t>
            </w:r>
            <w:r w:rsidRPr="00CD329C">
              <w:rPr>
                <w:rFonts w:ascii="Sylfaen" w:hAnsi="Sylfaen"/>
                <w:b/>
                <w:lang w:val="en-GB"/>
              </w:rPr>
              <w:t xml:space="preserve"> 6</w:t>
            </w:r>
          </w:p>
        </w:tc>
      </w:tr>
      <w:tr w:rsidR="00CD329C" w:rsidRPr="00CD329C" w:rsidTr="00085092">
        <w:tc>
          <w:tcPr>
            <w:tcW w:w="2093" w:type="dxa"/>
          </w:tcPr>
          <w:p w:rsidR="00085092" w:rsidRPr="00CD329C" w:rsidRDefault="00085092" w:rsidP="002D4785">
            <w:pPr>
              <w:spacing w:after="0"/>
              <w:rPr>
                <w:lang w:val="en-GB"/>
              </w:rPr>
            </w:pPr>
            <w:r w:rsidRPr="00CD329C">
              <w:rPr>
                <w:rFonts w:ascii="Sylfaen" w:hAnsi="Sylfaen"/>
                <w:b/>
                <w:lang w:val="en-GB"/>
              </w:rPr>
              <w:t>Վ</w:t>
            </w:r>
            <w:r w:rsidRPr="00CD329C">
              <w:rPr>
                <w:rFonts w:ascii="Sylfaen" w:hAnsi="Sylfaen"/>
                <w:b/>
                <w:lang w:val="hy-AM"/>
              </w:rPr>
              <w:t>երջնարդյունք</w:t>
            </w:r>
            <w:r w:rsidRPr="00CD329C">
              <w:rPr>
                <w:rFonts w:ascii="Sylfaen" w:hAnsi="Sylfaen"/>
                <w:b/>
                <w:lang w:val="en-GB"/>
              </w:rPr>
              <w:t xml:space="preserve"> 1</w:t>
            </w:r>
          </w:p>
        </w:tc>
        <w:tc>
          <w:tcPr>
            <w:tcW w:w="1134" w:type="dxa"/>
          </w:tcPr>
          <w:p w:rsidR="00085092" w:rsidRPr="00CD329C" w:rsidRDefault="00EA637E" w:rsidP="002D4785">
            <w:pPr>
              <w:spacing w:after="0"/>
              <w:jc w:val="center"/>
              <w:rPr>
                <w:lang w:val="en-GB"/>
              </w:rPr>
            </w:pPr>
            <w:r w:rsidRPr="00CD329C">
              <w:rPr>
                <w:lang w:val="en-GB"/>
              </w:rPr>
              <w:t>X</w:t>
            </w:r>
          </w:p>
        </w:tc>
        <w:tc>
          <w:tcPr>
            <w:tcW w:w="1276" w:type="dxa"/>
          </w:tcPr>
          <w:p w:rsidR="00085092" w:rsidRPr="00CD329C" w:rsidRDefault="00085092" w:rsidP="002D4785">
            <w:pPr>
              <w:spacing w:after="0"/>
              <w:jc w:val="center"/>
              <w:rPr>
                <w:lang w:val="hy-AM"/>
              </w:rPr>
            </w:pPr>
          </w:p>
        </w:tc>
        <w:tc>
          <w:tcPr>
            <w:tcW w:w="1275" w:type="dxa"/>
          </w:tcPr>
          <w:p w:rsidR="00085092" w:rsidRPr="00CD329C" w:rsidRDefault="00085092" w:rsidP="002D4785">
            <w:pPr>
              <w:spacing w:after="0"/>
              <w:jc w:val="center"/>
              <w:rPr>
                <w:lang w:val="hy-AM"/>
              </w:rPr>
            </w:pP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jc w:val="center"/>
              <w:rPr>
                <w:lang w:val="hy-AM"/>
              </w:rPr>
            </w:pP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</w:p>
        </w:tc>
        <w:tc>
          <w:tcPr>
            <w:tcW w:w="1276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</w:p>
        </w:tc>
      </w:tr>
      <w:tr w:rsidR="00CD329C" w:rsidRPr="00CD329C" w:rsidTr="00085092">
        <w:tc>
          <w:tcPr>
            <w:tcW w:w="2093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/>
                <w:b/>
                <w:lang w:val="en-GB"/>
              </w:rPr>
              <w:t>Վ</w:t>
            </w:r>
            <w:r w:rsidRPr="00CD329C">
              <w:rPr>
                <w:rFonts w:ascii="Sylfaen" w:hAnsi="Sylfaen"/>
                <w:b/>
                <w:lang w:val="hy-AM"/>
              </w:rPr>
              <w:t>երջնարդյունք</w:t>
            </w:r>
            <w:r w:rsidRPr="00CD329C">
              <w:rPr>
                <w:rFonts w:ascii="Sylfaen" w:hAnsi="Sylfaen"/>
                <w:b/>
                <w:lang w:val="en-GB"/>
              </w:rPr>
              <w:t xml:space="preserve"> 2</w:t>
            </w: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jc w:val="center"/>
              <w:rPr>
                <w:lang w:val="hy-AM"/>
              </w:rPr>
            </w:pPr>
          </w:p>
        </w:tc>
        <w:tc>
          <w:tcPr>
            <w:tcW w:w="1276" w:type="dxa"/>
          </w:tcPr>
          <w:p w:rsidR="00085092" w:rsidRPr="00CD329C" w:rsidRDefault="00085092" w:rsidP="002D4785">
            <w:pPr>
              <w:spacing w:after="0"/>
              <w:jc w:val="center"/>
              <w:rPr>
                <w:lang w:val="hy-AM"/>
              </w:rPr>
            </w:pPr>
          </w:p>
        </w:tc>
        <w:tc>
          <w:tcPr>
            <w:tcW w:w="1275" w:type="dxa"/>
          </w:tcPr>
          <w:p w:rsidR="00085092" w:rsidRPr="00CD329C" w:rsidRDefault="00EA637E" w:rsidP="002D4785">
            <w:pPr>
              <w:spacing w:after="0"/>
              <w:jc w:val="center"/>
              <w:rPr>
                <w:lang w:val="en-GB"/>
              </w:rPr>
            </w:pPr>
            <w:r w:rsidRPr="00CD329C"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jc w:val="center"/>
              <w:rPr>
                <w:lang w:val="hy-AM"/>
              </w:rPr>
            </w:pP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</w:p>
        </w:tc>
        <w:tc>
          <w:tcPr>
            <w:tcW w:w="1276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</w:p>
        </w:tc>
      </w:tr>
      <w:tr w:rsidR="00CD329C" w:rsidRPr="00CD329C" w:rsidTr="00085092">
        <w:tc>
          <w:tcPr>
            <w:tcW w:w="2093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/>
                <w:b/>
                <w:lang w:val="en-GB"/>
              </w:rPr>
              <w:t>Վ</w:t>
            </w:r>
            <w:r w:rsidRPr="00CD329C">
              <w:rPr>
                <w:rFonts w:ascii="Sylfaen" w:hAnsi="Sylfaen"/>
                <w:b/>
                <w:lang w:val="hy-AM"/>
              </w:rPr>
              <w:t>երջնարդյունք</w:t>
            </w:r>
            <w:r w:rsidRPr="00CD329C">
              <w:rPr>
                <w:rFonts w:ascii="Sylfaen" w:hAnsi="Sylfaen"/>
                <w:b/>
                <w:lang w:val="en-GB"/>
              </w:rPr>
              <w:t xml:space="preserve"> 3</w:t>
            </w: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jc w:val="center"/>
              <w:rPr>
                <w:lang w:val="hy-AM"/>
              </w:rPr>
            </w:pPr>
          </w:p>
        </w:tc>
        <w:tc>
          <w:tcPr>
            <w:tcW w:w="1276" w:type="dxa"/>
          </w:tcPr>
          <w:p w:rsidR="00085092" w:rsidRPr="00CD329C" w:rsidRDefault="00085092" w:rsidP="002D4785">
            <w:pPr>
              <w:spacing w:after="0"/>
              <w:jc w:val="center"/>
              <w:rPr>
                <w:lang w:val="hy-AM"/>
              </w:rPr>
            </w:pPr>
          </w:p>
        </w:tc>
        <w:tc>
          <w:tcPr>
            <w:tcW w:w="1275" w:type="dxa"/>
          </w:tcPr>
          <w:p w:rsidR="00085092" w:rsidRPr="00CD329C" w:rsidRDefault="00085092" w:rsidP="002D4785">
            <w:pPr>
              <w:spacing w:after="0"/>
              <w:jc w:val="center"/>
              <w:rPr>
                <w:lang w:val="hy-AM"/>
              </w:rPr>
            </w:pP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jc w:val="center"/>
              <w:rPr>
                <w:lang w:val="hy-AM"/>
              </w:rPr>
            </w:pP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</w:p>
        </w:tc>
        <w:tc>
          <w:tcPr>
            <w:tcW w:w="1276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</w:p>
        </w:tc>
      </w:tr>
      <w:tr w:rsidR="00CD329C" w:rsidRPr="00CD329C" w:rsidTr="00085092">
        <w:tc>
          <w:tcPr>
            <w:tcW w:w="2093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/>
                <w:b/>
                <w:lang w:val="en-GB"/>
              </w:rPr>
              <w:t>Վ</w:t>
            </w:r>
            <w:r w:rsidRPr="00CD329C">
              <w:rPr>
                <w:rFonts w:ascii="Sylfaen" w:hAnsi="Sylfaen"/>
                <w:b/>
                <w:lang w:val="hy-AM"/>
              </w:rPr>
              <w:t>երջնարդյունք</w:t>
            </w:r>
            <w:r w:rsidRPr="00CD329C">
              <w:rPr>
                <w:rFonts w:ascii="Sylfaen" w:hAnsi="Sylfaen"/>
                <w:b/>
                <w:lang w:val="en-GB"/>
              </w:rPr>
              <w:t xml:space="preserve"> 4</w:t>
            </w: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jc w:val="center"/>
              <w:rPr>
                <w:lang w:val="hy-AM"/>
              </w:rPr>
            </w:pPr>
          </w:p>
        </w:tc>
        <w:tc>
          <w:tcPr>
            <w:tcW w:w="1276" w:type="dxa"/>
          </w:tcPr>
          <w:p w:rsidR="00085092" w:rsidRPr="00CD329C" w:rsidRDefault="00EA637E" w:rsidP="002D4785">
            <w:pPr>
              <w:spacing w:after="0"/>
              <w:jc w:val="center"/>
              <w:rPr>
                <w:lang w:val="en-GB"/>
              </w:rPr>
            </w:pPr>
            <w:r w:rsidRPr="00CD329C">
              <w:rPr>
                <w:lang w:val="en-GB"/>
              </w:rPr>
              <w:t>X</w:t>
            </w:r>
          </w:p>
        </w:tc>
        <w:tc>
          <w:tcPr>
            <w:tcW w:w="1275" w:type="dxa"/>
          </w:tcPr>
          <w:p w:rsidR="00085092" w:rsidRPr="00CD329C" w:rsidRDefault="00085092" w:rsidP="002D4785">
            <w:pPr>
              <w:spacing w:after="0"/>
              <w:jc w:val="center"/>
              <w:rPr>
                <w:lang w:val="hy-AM"/>
              </w:rPr>
            </w:pP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jc w:val="center"/>
              <w:rPr>
                <w:lang w:val="hy-AM"/>
              </w:rPr>
            </w:pP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</w:p>
        </w:tc>
        <w:tc>
          <w:tcPr>
            <w:tcW w:w="1276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</w:p>
        </w:tc>
      </w:tr>
      <w:tr w:rsidR="00EA637E" w:rsidRPr="00CD329C" w:rsidTr="00085092">
        <w:tc>
          <w:tcPr>
            <w:tcW w:w="2093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  <w:r w:rsidRPr="00CD329C">
              <w:rPr>
                <w:rFonts w:ascii="Sylfaen" w:hAnsi="Sylfaen"/>
                <w:b/>
                <w:lang w:val="en-GB"/>
              </w:rPr>
              <w:t>Վ</w:t>
            </w:r>
            <w:r w:rsidRPr="00CD329C">
              <w:rPr>
                <w:rFonts w:ascii="Sylfaen" w:hAnsi="Sylfaen"/>
                <w:b/>
                <w:lang w:val="hy-AM"/>
              </w:rPr>
              <w:t>երջնարդյունք</w:t>
            </w:r>
            <w:r w:rsidRPr="00CD329C">
              <w:rPr>
                <w:rFonts w:ascii="Sylfaen" w:hAnsi="Sylfaen"/>
                <w:b/>
                <w:lang w:val="en-GB"/>
              </w:rPr>
              <w:t xml:space="preserve"> 5</w:t>
            </w: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</w:p>
        </w:tc>
        <w:tc>
          <w:tcPr>
            <w:tcW w:w="1276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</w:p>
        </w:tc>
        <w:tc>
          <w:tcPr>
            <w:tcW w:w="1275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</w:p>
        </w:tc>
        <w:tc>
          <w:tcPr>
            <w:tcW w:w="1134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</w:p>
        </w:tc>
        <w:tc>
          <w:tcPr>
            <w:tcW w:w="1276" w:type="dxa"/>
          </w:tcPr>
          <w:p w:rsidR="00085092" w:rsidRPr="00CD329C" w:rsidRDefault="00085092" w:rsidP="002D4785">
            <w:pPr>
              <w:spacing w:after="0"/>
              <w:rPr>
                <w:lang w:val="hy-AM"/>
              </w:rPr>
            </w:pPr>
          </w:p>
        </w:tc>
      </w:tr>
    </w:tbl>
    <w:p w:rsidR="0063595F" w:rsidRPr="00CD329C" w:rsidRDefault="0063595F" w:rsidP="002D4785">
      <w:pPr>
        <w:spacing w:after="0"/>
        <w:rPr>
          <w:rFonts w:ascii="Sylfaen" w:hAnsi="Sylfaen"/>
          <w:lang w:val="hy-AM"/>
        </w:rPr>
      </w:pPr>
    </w:p>
    <w:p w:rsidR="002D4785" w:rsidRPr="00CD329C" w:rsidRDefault="002D4785" w:rsidP="002D4785">
      <w:pPr>
        <w:spacing w:after="0"/>
        <w:rPr>
          <w:rFonts w:ascii="Sylfaen" w:hAnsi="Sylfaen"/>
          <w:lang w:val="hy-AM"/>
        </w:rPr>
      </w:pPr>
    </w:p>
    <w:p w:rsidR="0063595F" w:rsidRPr="00CD329C" w:rsidRDefault="0063595F" w:rsidP="002D4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Sylfaen" w:hAnsi="Sylfaen"/>
          <w:b/>
          <w:lang w:val="hy-AM"/>
        </w:rPr>
      </w:pPr>
      <w:r w:rsidRPr="00CD329C">
        <w:rPr>
          <w:rFonts w:ascii="Sylfaen" w:hAnsi="Sylfaen"/>
          <w:b/>
          <w:lang w:val="hy-AM"/>
        </w:rPr>
        <w:t xml:space="preserve">Հավելված </w:t>
      </w:r>
      <w:r w:rsidR="00EA637E" w:rsidRPr="00CD329C">
        <w:rPr>
          <w:rFonts w:ascii="Sylfaen" w:hAnsi="Sylfaen"/>
          <w:b/>
          <w:lang w:val="hy-AM"/>
        </w:rPr>
        <w:t>2</w:t>
      </w:r>
      <w:r w:rsidRPr="00CD329C">
        <w:rPr>
          <w:rFonts w:ascii="Sylfaen" w:hAnsi="Sylfaen"/>
          <w:b/>
          <w:lang w:val="hy-AM"/>
        </w:rPr>
        <w:t xml:space="preserve">. </w:t>
      </w:r>
      <w:r w:rsidRPr="00CD329C">
        <w:rPr>
          <w:rFonts w:ascii="Sylfaen" w:hAnsi="Sylfaen" w:cs="Sylfaen"/>
          <w:b/>
          <w:lang w:val="hy-AM"/>
        </w:rPr>
        <w:t>Լրացնել աղյուսակը՝</w:t>
      </w:r>
      <w:r w:rsidRPr="00CD329C">
        <w:rPr>
          <w:rFonts w:ascii="Sylfaen" w:hAnsi="Sylfaen"/>
          <w:b/>
          <w:lang w:val="hy-AM"/>
        </w:rPr>
        <w:t xml:space="preserve"> </w:t>
      </w:r>
      <w:r w:rsidRPr="00CD329C">
        <w:rPr>
          <w:rFonts w:ascii="Sylfaen" w:hAnsi="Sylfaen" w:cs="Sylfaen"/>
          <w:b/>
          <w:lang w:val="hy-AM"/>
        </w:rPr>
        <w:t>նշելով</w:t>
      </w:r>
      <w:r w:rsidRPr="00CD329C">
        <w:rPr>
          <w:rFonts w:ascii="Sylfaen" w:hAnsi="Sylfaen"/>
          <w:b/>
          <w:lang w:val="hy-AM"/>
        </w:rPr>
        <w:t xml:space="preserve"> ՄԿԾ-ով նախատեսված դասընթացները՝ իրենց վերջնարդյունքներով</w:t>
      </w:r>
    </w:p>
    <w:tbl>
      <w:tblPr>
        <w:tblpPr w:leftFromText="180" w:rightFromText="180" w:vertAnchor="text" w:horzAnchor="margin" w:tblpX="-96" w:tblpY="220"/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3691"/>
        <w:gridCol w:w="810"/>
        <w:gridCol w:w="720"/>
        <w:gridCol w:w="721"/>
        <w:gridCol w:w="720"/>
        <w:gridCol w:w="720"/>
        <w:gridCol w:w="721"/>
        <w:gridCol w:w="720"/>
        <w:gridCol w:w="786"/>
      </w:tblGrid>
      <w:tr w:rsidR="00CD329C" w:rsidRPr="00CD329C" w:rsidTr="00460EF6">
        <w:trPr>
          <w:trHeight w:val="364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  <w:lang w:val="hy-AM"/>
              </w:rPr>
            </w:pPr>
            <w:r w:rsidRPr="00CD329C">
              <w:rPr>
                <w:rFonts w:ascii="Sylfaen" w:hAnsi="Sylfaen"/>
                <w:b/>
                <w:bCs/>
              </w:rPr>
              <w:t>N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Դասընթացի անվանումը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ՎԱ1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ՎԱ2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ՎԱ3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ՎԱ4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ՎԱ5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ՎԱ6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ՎԱ7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ՎԱ8</w:t>
            </w:r>
          </w:p>
        </w:tc>
      </w:tr>
      <w:tr w:rsidR="00CD329C" w:rsidRPr="00CD329C" w:rsidTr="00460EF6">
        <w:trPr>
          <w:trHeight w:val="364"/>
        </w:trPr>
        <w:tc>
          <w:tcPr>
            <w:tcW w:w="45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1</w:t>
            </w:r>
          </w:p>
        </w:tc>
        <w:tc>
          <w:tcPr>
            <w:tcW w:w="369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</w:tr>
      <w:tr w:rsidR="00CD329C" w:rsidRPr="00CD329C" w:rsidTr="00460EF6">
        <w:trPr>
          <w:trHeight w:val="364"/>
        </w:trPr>
        <w:tc>
          <w:tcPr>
            <w:tcW w:w="45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2</w:t>
            </w:r>
          </w:p>
        </w:tc>
        <w:tc>
          <w:tcPr>
            <w:tcW w:w="369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</w:tr>
      <w:tr w:rsidR="00CD329C" w:rsidRPr="00CD329C" w:rsidTr="00460EF6">
        <w:trPr>
          <w:trHeight w:val="364"/>
        </w:trPr>
        <w:tc>
          <w:tcPr>
            <w:tcW w:w="45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3</w:t>
            </w:r>
          </w:p>
        </w:tc>
        <w:tc>
          <w:tcPr>
            <w:tcW w:w="369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</w:tr>
      <w:tr w:rsidR="00CD329C" w:rsidRPr="00CD329C" w:rsidTr="00460EF6">
        <w:trPr>
          <w:trHeight w:val="364"/>
        </w:trPr>
        <w:tc>
          <w:tcPr>
            <w:tcW w:w="45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4</w:t>
            </w:r>
          </w:p>
        </w:tc>
        <w:tc>
          <w:tcPr>
            <w:tcW w:w="369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</w:tr>
      <w:tr w:rsidR="00CD329C" w:rsidRPr="00CD329C" w:rsidTr="00460EF6">
        <w:trPr>
          <w:trHeight w:val="364"/>
        </w:trPr>
        <w:tc>
          <w:tcPr>
            <w:tcW w:w="45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5</w:t>
            </w:r>
          </w:p>
        </w:tc>
        <w:tc>
          <w:tcPr>
            <w:tcW w:w="369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</w:tr>
      <w:tr w:rsidR="00CD329C" w:rsidRPr="00CD329C" w:rsidTr="00460EF6">
        <w:trPr>
          <w:trHeight w:val="364"/>
        </w:trPr>
        <w:tc>
          <w:tcPr>
            <w:tcW w:w="45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6</w:t>
            </w:r>
          </w:p>
        </w:tc>
        <w:tc>
          <w:tcPr>
            <w:tcW w:w="369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</w:tr>
      <w:tr w:rsidR="00CD329C" w:rsidRPr="00CD329C" w:rsidTr="00460EF6">
        <w:trPr>
          <w:trHeight w:val="364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</w:tr>
      <w:tr w:rsidR="00CD329C" w:rsidRPr="00CD329C" w:rsidTr="00460EF6">
        <w:trPr>
          <w:trHeight w:val="364"/>
        </w:trPr>
        <w:tc>
          <w:tcPr>
            <w:tcW w:w="45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8</w:t>
            </w:r>
          </w:p>
        </w:tc>
        <w:tc>
          <w:tcPr>
            <w:tcW w:w="369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</w:tr>
      <w:tr w:rsidR="00CD329C" w:rsidRPr="00CD329C" w:rsidTr="00460EF6">
        <w:trPr>
          <w:trHeight w:val="364"/>
        </w:trPr>
        <w:tc>
          <w:tcPr>
            <w:tcW w:w="45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9</w:t>
            </w:r>
          </w:p>
        </w:tc>
        <w:tc>
          <w:tcPr>
            <w:tcW w:w="369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</w:p>
        </w:tc>
      </w:tr>
      <w:tr w:rsidR="00CD329C" w:rsidRPr="00CD329C" w:rsidTr="00460EF6">
        <w:trPr>
          <w:trHeight w:val="364"/>
        </w:trPr>
        <w:tc>
          <w:tcPr>
            <w:tcW w:w="45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35CA" w:rsidRPr="00CD329C" w:rsidRDefault="009635CA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10</w:t>
            </w:r>
          </w:p>
        </w:tc>
        <w:tc>
          <w:tcPr>
            <w:tcW w:w="369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5CA" w:rsidRPr="00CD329C" w:rsidRDefault="009635CA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5CA" w:rsidRPr="00CD329C" w:rsidRDefault="009635CA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5CA" w:rsidRPr="00CD329C" w:rsidRDefault="009635CA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5CA" w:rsidRPr="00CD329C" w:rsidRDefault="009635CA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5CA" w:rsidRPr="00CD329C" w:rsidRDefault="009635CA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5CA" w:rsidRPr="00CD329C" w:rsidRDefault="009635CA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5CA" w:rsidRPr="00CD329C" w:rsidRDefault="009635CA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5CA" w:rsidRPr="00CD329C" w:rsidRDefault="009635CA" w:rsidP="002D4785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5CA" w:rsidRPr="00CD329C" w:rsidRDefault="009635CA" w:rsidP="002D4785">
            <w:pPr>
              <w:spacing w:after="0"/>
              <w:rPr>
                <w:rFonts w:ascii="Sylfaen" w:hAnsi="Sylfaen"/>
              </w:rPr>
            </w:pPr>
          </w:p>
        </w:tc>
      </w:tr>
      <w:tr w:rsidR="00CD329C" w:rsidRPr="00CD329C" w:rsidTr="009635CA">
        <w:trPr>
          <w:trHeight w:val="70"/>
        </w:trPr>
        <w:tc>
          <w:tcPr>
            <w:tcW w:w="10062" w:type="dxa"/>
            <w:gridSpan w:val="10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  <w:i/>
              </w:rPr>
              <w:t>Անհրաժեշտության դեպքում տողեր ավելացնել</w:t>
            </w:r>
          </w:p>
        </w:tc>
      </w:tr>
    </w:tbl>
    <w:p w:rsidR="00EA637E" w:rsidRPr="00CD329C" w:rsidRDefault="00EA637E" w:rsidP="002D4785">
      <w:pPr>
        <w:spacing w:after="0"/>
        <w:rPr>
          <w:rFonts w:ascii="Sylfaen" w:hAnsi="Sylfaen"/>
          <w:b/>
        </w:rPr>
      </w:pPr>
    </w:p>
    <w:p w:rsidR="0063595F" w:rsidRPr="00CD329C" w:rsidRDefault="0063595F" w:rsidP="002D4785">
      <w:pPr>
        <w:spacing w:after="0"/>
        <w:rPr>
          <w:rFonts w:ascii="Sylfaen" w:hAnsi="Sylfaen"/>
          <w:b/>
        </w:rPr>
      </w:pPr>
      <w:r w:rsidRPr="00CD329C">
        <w:rPr>
          <w:rFonts w:ascii="Sylfaen" w:hAnsi="Sylfaen"/>
          <w:b/>
        </w:rPr>
        <w:t>Հավելված</w:t>
      </w:r>
      <w:r w:rsidR="00EA637E" w:rsidRPr="00CD329C">
        <w:rPr>
          <w:rFonts w:ascii="Sylfaen" w:hAnsi="Sylfaen"/>
          <w:b/>
        </w:rPr>
        <w:t xml:space="preserve"> 3</w:t>
      </w:r>
      <w:r w:rsidRPr="00CD329C">
        <w:rPr>
          <w:rFonts w:ascii="Sylfaen" w:hAnsi="Sylfaen"/>
          <w:b/>
        </w:rPr>
        <w:t>.</w:t>
      </w:r>
      <w:r w:rsidRPr="00CD329C">
        <w:rPr>
          <w:rFonts w:ascii="Sylfaen" w:hAnsi="Sylfaen" w:cs="Sylfaen"/>
          <w:b/>
        </w:rPr>
        <w:t xml:space="preserve"> Լրացնել աղյուսակը՝</w:t>
      </w:r>
      <w:r w:rsidRPr="00CD329C">
        <w:rPr>
          <w:rFonts w:ascii="Sylfaen" w:hAnsi="Sylfaen"/>
          <w:b/>
        </w:rPr>
        <w:t xml:space="preserve"> </w:t>
      </w:r>
      <w:r w:rsidRPr="00CD329C">
        <w:rPr>
          <w:rFonts w:ascii="Sylfaen" w:hAnsi="Sylfaen" w:cs="Sylfaen"/>
          <w:b/>
        </w:rPr>
        <w:t>նշելով</w:t>
      </w:r>
      <w:r w:rsidRPr="00CD329C">
        <w:rPr>
          <w:b/>
        </w:rPr>
        <w:t xml:space="preserve"> </w:t>
      </w:r>
      <w:r w:rsidRPr="00CD329C">
        <w:rPr>
          <w:rFonts w:ascii="Sylfaen" w:hAnsi="Sylfaen" w:cs="Sylfaen"/>
          <w:b/>
        </w:rPr>
        <w:t>ուսումնառության</w:t>
      </w:r>
      <w:r w:rsidRPr="00CD329C">
        <w:rPr>
          <w:b/>
        </w:rPr>
        <w:t xml:space="preserve"> </w:t>
      </w:r>
      <w:r w:rsidRPr="00CD329C">
        <w:rPr>
          <w:rFonts w:ascii="Sylfaen" w:hAnsi="Sylfaen" w:cs="Sylfaen"/>
          <w:b/>
        </w:rPr>
        <w:t>արդյունքներին</w:t>
      </w:r>
      <w:r w:rsidRPr="00CD329C">
        <w:rPr>
          <w:b/>
        </w:rPr>
        <w:t xml:space="preserve"> </w:t>
      </w:r>
      <w:r w:rsidRPr="00CD329C">
        <w:rPr>
          <w:rFonts w:ascii="Sylfaen" w:hAnsi="Sylfaen" w:cs="Sylfaen"/>
          <w:b/>
        </w:rPr>
        <w:t>համապատասխան</w:t>
      </w:r>
      <w:r w:rsidRPr="00CD329C">
        <w:rPr>
          <w:b/>
        </w:rPr>
        <w:t xml:space="preserve"> </w:t>
      </w:r>
      <w:r w:rsidRPr="00CD329C">
        <w:rPr>
          <w:rFonts w:ascii="Sylfaen" w:hAnsi="Sylfaen" w:cs="Sylfaen"/>
          <w:b/>
        </w:rPr>
        <w:t>դասավանդման</w:t>
      </w:r>
      <w:r w:rsidRPr="00CD329C">
        <w:rPr>
          <w:b/>
        </w:rPr>
        <w:t xml:space="preserve"> </w:t>
      </w:r>
      <w:r w:rsidRPr="00CD329C">
        <w:rPr>
          <w:rFonts w:ascii="Sylfaen" w:hAnsi="Sylfaen" w:cs="Sylfaen"/>
          <w:b/>
        </w:rPr>
        <w:t>և</w:t>
      </w:r>
      <w:r w:rsidRPr="00CD329C">
        <w:rPr>
          <w:b/>
        </w:rPr>
        <w:t xml:space="preserve"> </w:t>
      </w:r>
      <w:r w:rsidRPr="00CD329C">
        <w:rPr>
          <w:rFonts w:ascii="Sylfaen" w:hAnsi="Sylfaen" w:cs="Sylfaen"/>
          <w:b/>
        </w:rPr>
        <w:t>ուսումնառության</w:t>
      </w:r>
      <w:r w:rsidRPr="00CD329C">
        <w:rPr>
          <w:b/>
        </w:rPr>
        <w:t xml:space="preserve"> </w:t>
      </w:r>
      <w:r w:rsidRPr="00CD329C">
        <w:rPr>
          <w:rFonts w:ascii="Sylfaen" w:hAnsi="Sylfaen" w:cs="Sylfaen"/>
          <w:b/>
        </w:rPr>
        <w:t>մեթոդները</w:t>
      </w:r>
    </w:p>
    <w:p w:rsidR="0063595F" w:rsidRPr="00CD329C" w:rsidRDefault="0063595F" w:rsidP="002D4785">
      <w:pPr>
        <w:spacing w:after="0"/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264"/>
        <w:gridCol w:w="3698"/>
      </w:tblGrid>
      <w:tr w:rsidR="00CD329C" w:rsidRPr="00CD329C" w:rsidTr="00EC0B69">
        <w:tc>
          <w:tcPr>
            <w:tcW w:w="295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  <w:r w:rsidRPr="00CD329C">
              <w:rPr>
                <w:rFonts w:ascii="Sylfaen" w:hAnsi="Sylfaen" w:cs="Sylfaen"/>
                <w:b/>
              </w:rPr>
              <w:t>Ուսումնառության</w:t>
            </w:r>
            <w:r w:rsidRPr="00CD329C">
              <w:rPr>
                <w:b/>
              </w:rPr>
              <w:t xml:space="preserve"> </w:t>
            </w:r>
            <w:r w:rsidRPr="00CD329C">
              <w:rPr>
                <w:rFonts w:ascii="Sylfaen" w:hAnsi="Sylfaen" w:cs="Sylfaen"/>
                <w:b/>
              </w:rPr>
              <w:t>արդյունք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  <w:r w:rsidRPr="00CD329C">
              <w:rPr>
                <w:rFonts w:ascii="Sylfaen" w:hAnsi="Sylfaen" w:cs="Sylfaen"/>
                <w:b/>
              </w:rPr>
              <w:t>Դասավանդման</w:t>
            </w:r>
            <w:r w:rsidRPr="00CD329C">
              <w:rPr>
                <w:b/>
              </w:rPr>
              <w:t xml:space="preserve"> </w:t>
            </w:r>
            <w:r w:rsidRPr="00CD329C">
              <w:rPr>
                <w:rFonts w:ascii="Sylfaen" w:hAnsi="Sylfaen" w:cs="Sylfaen"/>
                <w:b/>
              </w:rPr>
              <w:t>մեթոդ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  <w:r w:rsidRPr="00CD329C">
              <w:rPr>
                <w:rFonts w:ascii="Sylfaen" w:hAnsi="Sylfaen" w:cs="Sylfaen"/>
                <w:b/>
              </w:rPr>
              <w:t>Ուսումնառության</w:t>
            </w:r>
            <w:r w:rsidRPr="00CD329C">
              <w:rPr>
                <w:b/>
              </w:rPr>
              <w:t xml:space="preserve"> </w:t>
            </w:r>
            <w:r w:rsidRPr="00CD329C">
              <w:rPr>
                <w:rFonts w:ascii="Sylfaen" w:hAnsi="Sylfaen" w:cs="Sylfaen"/>
                <w:b/>
              </w:rPr>
              <w:t>մեթոդ</w:t>
            </w:r>
          </w:p>
        </w:tc>
      </w:tr>
      <w:tr w:rsidR="00CD329C" w:rsidRPr="00CD329C" w:rsidTr="00EC0B69">
        <w:tc>
          <w:tcPr>
            <w:tcW w:w="295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D329C" w:rsidRPr="00CD329C" w:rsidTr="00EC0B69">
        <w:tc>
          <w:tcPr>
            <w:tcW w:w="295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D329C" w:rsidRPr="00CD329C" w:rsidTr="00EC0B69">
        <w:tc>
          <w:tcPr>
            <w:tcW w:w="295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D329C" w:rsidRPr="00CD329C" w:rsidTr="00EC0B69">
        <w:tc>
          <w:tcPr>
            <w:tcW w:w="295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D329C" w:rsidRPr="00CD329C" w:rsidTr="00EC0B69">
        <w:tc>
          <w:tcPr>
            <w:tcW w:w="295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D329C" w:rsidRPr="00CD329C" w:rsidTr="00EC0B69">
        <w:tc>
          <w:tcPr>
            <w:tcW w:w="295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D329C" w:rsidRPr="00CD329C" w:rsidTr="00EC0B69">
        <w:tc>
          <w:tcPr>
            <w:tcW w:w="295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D329C" w:rsidRPr="00CD329C" w:rsidTr="00EC0B69">
        <w:tc>
          <w:tcPr>
            <w:tcW w:w="295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D329C" w:rsidRPr="00CD329C" w:rsidTr="00EC0B69">
        <w:tc>
          <w:tcPr>
            <w:tcW w:w="295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D329C" w:rsidRPr="00CD329C" w:rsidTr="00EC0B69">
        <w:tc>
          <w:tcPr>
            <w:tcW w:w="295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D329C" w:rsidRPr="00CD329C" w:rsidTr="009635CA">
        <w:trPr>
          <w:trHeight w:val="70"/>
        </w:trPr>
        <w:tc>
          <w:tcPr>
            <w:tcW w:w="295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63595F" w:rsidRPr="00CD329C" w:rsidTr="009635CA"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D329C">
              <w:rPr>
                <w:rFonts w:ascii="Sylfaen" w:hAnsi="Sylfaen"/>
                <w:i/>
              </w:rPr>
              <w:t>Անհրաժեշտության դեպքում տողեր ավելացնել</w:t>
            </w:r>
          </w:p>
        </w:tc>
      </w:tr>
    </w:tbl>
    <w:p w:rsidR="00EA637E" w:rsidRPr="00CD329C" w:rsidRDefault="00EA637E" w:rsidP="002D4785">
      <w:pPr>
        <w:spacing w:after="0"/>
        <w:rPr>
          <w:rFonts w:ascii="Sylfaen" w:hAnsi="Sylfaen"/>
          <w:b/>
        </w:rPr>
      </w:pPr>
    </w:p>
    <w:p w:rsidR="0063595F" w:rsidRPr="00CD329C" w:rsidRDefault="0063595F" w:rsidP="002D4785">
      <w:pPr>
        <w:spacing w:after="0"/>
        <w:rPr>
          <w:rFonts w:ascii="Sylfaen" w:hAnsi="Sylfaen"/>
          <w:b/>
        </w:rPr>
      </w:pPr>
      <w:r w:rsidRPr="00CD329C">
        <w:rPr>
          <w:rFonts w:ascii="Sylfaen" w:hAnsi="Sylfaen"/>
          <w:b/>
        </w:rPr>
        <w:t xml:space="preserve">Հավելված </w:t>
      </w:r>
      <w:r w:rsidR="00EA637E" w:rsidRPr="00CD329C">
        <w:rPr>
          <w:rFonts w:ascii="Sylfaen" w:hAnsi="Sylfaen"/>
          <w:b/>
        </w:rPr>
        <w:t>4</w:t>
      </w:r>
      <w:r w:rsidRPr="00CD329C">
        <w:rPr>
          <w:rFonts w:ascii="Sylfaen" w:hAnsi="Sylfaen"/>
          <w:b/>
        </w:rPr>
        <w:t>. Լրացնել աղյուսակը` նշելով ո</w:t>
      </w:r>
      <w:r w:rsidRPr="00CD329C">
        <w:rPr>
          <w:rFonts w:ascii="Sylfaen" w:hAnsi="Sylfaen" w:cs="Sylfaen"/>
          <w:b/>
        </w:rPr>
        <w:t>ւսումնառության</w:t>
      </w:r>
      <w:r w:rsidRPr="00CD329C">
        <w:rPr>
          <w:b/>
        </w:rPr>
        <w:t xml:space="preserve"> </w:t>
      </w:r>
      <w:r w:rsidRPr="00CD329C">
        <w:rPr>
          <w:rFonts w:ascii="Sylfaen" w:hAnsi="Sylfaen" w:cs="Calibri"/>
          <w:b/>
        </w:rPr>
        <w:t>ակնկալվող</w:t>
      </w:r>
      <w:r w:rsidRPr="00CD329C">
        <w:rPr>
          <w:rFonts w:ascii="Sylfaen" w:hAnsi="Sylfaen" w:cs="Sylfaen"/>
          <w:b/>
        </w:rPr>
        <w:t xml:space="preserve"> արդյունքներին</w:t>
      </w:r>
      <w:r w:rsidRPr="00CD329C">
        <w:rPr>
          <w:b/>
        </w:rPr>
        <w:t xml:space="preserve"> </w:t>
      </w:r>
      <w:r w:rsidRPr="00CD329C">
        <w:rPr>
          <w:rFonts w:ascii="Sylfaen" w:hAnsi="Sylfaen" w:cs="Sylfaen"/>
          <w:b/>
        </w:rPr>
        <w:t>համապատասխան</w:t>
      </w:r>
      <w:r w:rsidRPr="00CD329C">
        <w:rPr>
          <w:b/>
        </w:rPr>
        <w:t xml:space="preserve"> </w:t>
      </w:r>
      <w:r w:rsidRPr="00CD329C">
        <w:rPr>
          <w:rFonts w:ascii="Sylfaen" w:hAnsi="Sylfaen" w:cs="Sylfaen"/>
          <w:b/>
        </w:rPr>
        <w:t>գնահատման</w:t>
      </w:r>
      <w:r w:rsidRPr="00CD329C">
        <w:rPr>
          <w:b/>
        </w:rPr>
        <w:t xml:space="preserve"> </w:t>
      </w:r>
      <w:r w:rsidRPr="00CD329C">
        <w:rPr>
          <w:rFonts w:ascii="Sylfaen" w:hAnsi="Sylfaen" w:cs="Sylfaen"/>
          <w:b/>
        </w:rPr>
        <w:t>մեթոդները</w:t>
      </w:r>
    </w:p>
    <w:p w:rsidR="0063595F" w:rsidRPr="00CD329C" w:rsidRDefault="0063595F" w:rsidP="002D4785">
      <w:pPr>
        <w:spacing w:after="0"/>
        <w:rPr>
          <w:rFonts w:ascii="Times New Roman" w:hAnsi="Times New Roman"/>
        </w:rPr>
      </w:pPr>
    </w:p>
    <w:tbl>
      <w:tblPr>
        <w:tblW w:w="104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827"/>
        <w:gridCol w:w="6077"/>
      </w:tblGrid>
      <w:tr w:rsidR="00CD329C" w:rsidRPr="00CD329C" w:rsidTr="00163954">
        <w:tc>
          <w:tcPr>
            <w:tcW w:w="5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/>
                <w:b/>
                <w:bCs/>
              </w:rPr>
            </w:pPr>
            <w:r w:rsidRPr="00CD329C">
              <w:rPr>
                <w:rFonts w:ascii="Sylfaen" w:hAnsi="Sylfaen"/>
                <w:b/>
                <w:bCs/>
              </w:rPr>
              <w:t>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b/>
                <w:bCs/>
              </w:rPr>
            </w:pPr>
            <w:r w:rsidRPr="00CD329C">
              <w:rPr>
                <w:rFonts w:ascii="Sylfaen" w:hAnsi="Sylfaen" w:cs="Sylfaen"/>
                <w:b/>
                <w:bCs/>
              </w:rPr>
              <w:t>Ուսումնառության</w:t>
            </w:r>
            <w:r w:rsidRPr="00CD329C">
              <w:rPr>
                <w:b/>
                <w:bCs/>
              </w:rPr>
              <w:t xml:space="preserve"> </w:t>
            </w:r>
            <w:r w:rsidRPr="00CD329C">
              <w:rPr>
                <w:rFonts w:ascii="Sylfaen" w:hAnsi="Sylfaen" w:cs="Sylfaen"/>
                <w:b/>
                <w:bCs/>
              </w:rPr>
              <w:t>արդյունքները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b/>
                <w:bCs/>
              </w:rPr>
            </w:pPr>
            <w:r w:rsidRPr="00CD329C">
              <w:rPr>
                <w:rFonts w:ascii="Sylfaen" w:hAnsi="Sylfaen" w:cs="Sylfaen"/>
                <w:b/>
                <w:bCs/>
              </w:rPr>
              <w:t>Գնահատման</w:t>
            </w:r>
            <w:r w:rsidRPr="00CD329C">
              <w:rPr>
                <w:b/>
                <w:bCs/>
              </w:rPr>
              <w:t xml:space="preserve"> </w:t>
            </w:r>
            <w:r w:rsidRPr="00CD329C">
              <w:rPr>
                <w:rFonts w:ascii="Sylfaen" w:hAnsi="Sylfaen" w:cs="Sylfaen"/>
                <w:b/>
                <w:bCs/>
              </w:rPr>
              <w:t>մեթոդները</w:t>
            </w:r>
          </w:p>
        </w:tc>
      </w:tr>
      <w:tr w:rsidR="00CD329C" w:rsidRPr="00CD329C" w:rsidTr="00163954">
        <w:tc>
          <w:tcPr>
            <w:tcW w:w="56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07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CD329C" w:rsidRPr="00CD329C" w:rsidTr="00163954">
        <w:tc>
          <w:tcPr>
            <w:tcW w:w="56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07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CD329C" w:rsidRPr="00CD329C" w:rsidTr="00163954">
        <w:tc>
          <w:tcPr>
            <w:tcW w:w="56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07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CD329C" w:rsidRPr="00CD329C" w:rsidTr="00163954">
        <w:tc>
          <w:tcPr>
            <w:tcW w:w="56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07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CD329C" w:rsidRPr="00CD329C" w:rsidTr="00163954">
        <w:tc>
          <w:tcPr>
            <w:tcW w:w="56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07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CD329C" w:rsidRPr="00CD329C" w:rsidTr="00163954">
        <w:tc>
          <w:tcPr>
            <w:tcW w:w="56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07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CD329C" w:rsidRPr="00CD329C" w:rsidTr="00163954">
        <w:tc>
          <w:tcPr>
            <w:tcW w:w="56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07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CD329C" w:rsidRPr="00CD329C" w:rsidTr="00163954">
        <w:tc>
          <w:tcPr>
            <w:tcW w:w="56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07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CD329C" w:rsidRPr="00CD329C" w:rsidTr="00163954">
        <w:tc>
          <w:tcPr>
            <w:tcW w:w="56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07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CD329C" w:rsidRPr="00CD329C" w:rsidTr="00C841C2">
        <w:trPr>
          <w:trHeight w:val="557"/>
        </w:trPr>
        <w:tc>
          <w:tcPr>
            <w:tcW w:w="56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10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07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CD329C" w:rsidRPr="00CD329C" w:rsidTr="00163954">
        <w:tc>
          <w:tcPr>
            <w:tcW w:w="10472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Sylfaen" w:hAnsi="Sylfaen"/>
                <w:i/>
              </w:rPr>
              <w:t>Անհրաժեշտության դեպքում տողեր ավելացնել</w:t>
            </w:r>
          </w:p>
        </w:tc>
      </w:tr>
    </w:tbl>
    <w:p w:rsidR="0063595F" w:rsidRPr="00CD329C" w:rsidRDefault="0063595F" w:rsidP="002D4785">
      <w:pPr>
        <w:spacing w:after="0"/>
      </w:pPr>
    </w:p>
    <w:p w:rsidR="0063595F" w:rsidRPr="00CD329C" w:rsidRDefault="0063595F" w:rsidP="002D4785">
      <w:pPr>
        <w:spacing w:after="0"/>
        <w:rPr>
          <w:rFonts w:ascii="Sylfaen" w:hAnsi="Sylfaen" w:cs="Sylfaen"/>
          <w:b/>
        </w:rPr>
      </w:pPr>
      <w:r w:rsidRPr="00CD329C">
        <w:rPr>
          <w:rFonts w:ascii="Sylfaen" w:hAnsi="Sylfaen"/>
          <w:b/>
        </w:rPr>
        <w:t xml:space="preserve">Հավելված </w:t>
      </w:r>
      <w:r w:rsidR="00EA637E" w:rsidRPr="00CD329C">
        <w:rPr>
          <w:rFonts w:ascii="Sylfaen" w:hAnsi="Sylfaen"/>
          <w:b/>
        </w:rPr>
        <w:t>5</w:t>
      </w:r>
      <w:r w:rsidRPr="00CD329C">
        <w:rPr>
          <w:rFonts w:ascii="Sylfaen" w:hAnsi="Sylfaen"/>
          <w:b/>
        </w:rPr>
        <w:t xml:space="preserve">. Լրացնել </w:t>
      </w:r>
      <w:r w:rsidRPr="00CD329C">
        <w:rPr>
          <w:rFonts w:ascii="Sylfaen" w:hAnsi="Sylfaen" w:cs="Sylfaen"/>
          <w:b/>
        </w:rPr>
        <w:t>ՀՀ-ում</w:t>
      </w:r>
      <w:r w:rsidRPr="00CD329C">
        <w:rPr>
          <w:b/>
        </w:rPr>
        <w:t xml:space="preserve"> </w:t>
      </w:r>
      <w:r w:rsidRPr="00CD329C">
        <w:rPr>
          <w:rFonts w:ascii="Sylfaen" w:hAnsi="Sylfaen" w:cs="Sylfaen"/>
          <w:b/>
        </w:rPr>
        <w:t>ճանաչում</w:t>
      </w:r>
      <w:r w:rsidRPr="00CD329C">
        <w:rPr>
          <w:b/>
        </w:rPr>
        <w:t xml:space="preserve"> </w:t>
      </w:r>
      <w:r w:rsidRPr="00CD329C">
        <w:rPr>
          <w:rFonts w:ascii="Sylfaen" w:hAnsi="Sylfaen" w:cs="Sylfaen"/>
          <w:b/>
        </w:rPr>
        <w:t>ունեցող</w:t>
      </w:r>
      <w:r w:rsidRPr="00CD329C">
        <w:rPr>
          <w:b/>
        </w:rPr>
        <w:t xml:space="preserve"> </w:t>
      </w:r>
      <w:r w:rsidRPr="00CD329C">
        <w:rPr>
          <w:rFonts w:ascii="Sylfaen" w:hAnsi="Sylfaen" w:cs="Sylfaen"/>
          <w:b/>
        </w:rPr>
        <w:t>մասնագիտական</w:t>
      </w:r>
      <w:r w:rsidRPr="00CD329C">
        <w:rPr>
          <w:b/>
        </w:rPr>
        <w:t xml:space="preserve"> </w:t>
      </w:r>
      <w:r w:rsidRPr="00CD329C">
        <w:rPr>
          <w:rFonts w:ascii="Sylfaen" w:hAnsi="Sylfaen" w:cs="Sylfaen"/>
          <w:b/>
        </w:rPr>
        <w:t>ամսագրերում</w:t>
      </w:r>
      <w:r w:rsidRPr="00CD329C">
        <w:rPr>
          <w:b/>
        </w:rPr>
        <w:t xml:space="preserve"> </w:t>
      </w:r>
      <w:r w:rsidRPr="00CD329C">
        <w:rPr>
          <w:rFonts w:ascii="Sylfaen" w:hAnsi="Sylfaen"/>
          <w:b/>
        </w:rPr>
        <w:t xml:space="preserve">բուհի </w:t>
      </w:r>
      <w:r w:rsidRPr="00CD329C">
        <w:rPr>
          <w:rFonts w:ascii="Sylfaen" w:hAnsi="Sylfaen" w:cs="Sylfaen"/>
          <w:b/>
        </w:rPr>
        <w:t>հրապարակումների ցանկը</w:t>
      </w:r>
    </w:p>
    <w:p w:rsidR="002D4785" w:rsidRPr="00CD329C" w:rsidRDefault="002D4785" w:rsidP="002D4785">
      <w:pPr>
        <w:spacing w:after="0"/>
        <w:rPr>
          <w:rFonts w:ascii="Times New Roman" w:hAnsi="Times New Roman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4012"/>
        <w:gridCol w:w="1629"/>
        <w:gridCol w:w="731"/>
        <w:gridCol w:w="877"/>
        <w:gridCol w:w="923"/>
        <w:gridCol w:w="868"/>
        <w:gridCol w:w="794"/>
      </w:tblGrid>
      <w:tr w:rsidR="00CD329C" w:rsidRPr="00CD329C" w:rsidTr="00C841C2">
        <w:tc>
          <w:tcPr>
            <w:tcW w:w="46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pStyle w:val="NoSpacing"/>
              <w:rPr>
                <w:rFonts w:ascii="Sylfaen" w:hAnsi="Sylfaen" w:cs="Sylfaen"/>
                <w:b/>
              </w:rPr>
            </w:pPr>
            <w:r w:rsidRPr="00CD329C">
              <w:rPr>
                <w:rFonts w:ascii="Sylfaen" w:hAnsi="Sylfaen" w:cs="Sylfaen"/>
                <w:b/>
              </w:rPr>
              <w:t>N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pStyle w:val="NoSpacing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Ամսագիրը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pStyle w:val="NoSpacing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Ազդեցության գործոնը /Impact factor/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2015</w:t>
            </w:r>
          </w:p>
        </w:tc>
      </w:tr>
      <w:tr w:rsidR="00CD329C" w:rsidRPr="00CD329C" w:rsidTr="00163954">
        <w:tc>
          <w:tcPr>
            <w:tcW w:w="46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163954">
        <w:tc>
          <w:tcPr>
            <w:tcW w:w="46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163954">
        <w:tc>
          <w:tcPr>
            <w:tcW w:w="46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163954">
        <w:tc>
          <w:tcPr>
            <w:tcW w:w="46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163954">
        <w:tc>
          <w:tcPr>
            <w:tcW w:w="46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163954">
        <w:tc>
          <w:tcPr>
            <w:tcW w:w="46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163954">
        <w:tc>
          <w:tcPr>
            <w:tcW w:w="46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163954">
        <w:tc>
          <w:tcPr>
            <w:tcW w:w="46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163954">
        <w:tc>
          <w:tcPr>
            <w:tcW w:w="46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Times New Roman" w:hAnsi="Times New Roman"/>
                <w:bCs/>
              </w:rPr>
            </w:pPr>
            <w:r w:rsidRPr="00CD329C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C841C2">
        <w:trPr>
          <w:trHeight w:val="70"/>
        </w:trPr>
        <w:tc>
          <w:tcPr>
            <w:tcW w:w="46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10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63595F" w:rsidRPr="00CD329C" w:rsidTr="00163954">
        <w:tc>
          <w:tcPr>
            <w:tcW w:w="10296" w:type="dxa"/>
            <w:gridSpan w:val="8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  <w:i/>
              </w:rPr>
              <w:t>Անհրաժեշտության դեպքում տողեր ավելացնել</w:t>
            </w:r>
          </w:p>
        </w:tc>
      </w:tr>
    </w:tbl>
    <w:p w:rsidR="0063595F" w:rsidRPr="00CD329C" w:rsidRDefault="0063595F" w:rsidP="002D4785">
      <w:pPr>
        <w:spacing w:after="0"/>
      </w:pPr>
    </w:p>
    <w:p w:rsidR="002D4785" w:rsidRPr="00CD329C" w:rsidRDefault="002D4785" w:rsidP="002D4785">
      <w:pPr>
        <w:spacing w:after="0"/>
      </w:pPr>
    </w:p>
    <w:p w:rsidR="002D4785" w:rsidRPr="00CD329C" w:rsidRDefault="002D4785" w:rsidP="002D4785">
      <w:pPr>
        <w:spacing w:after="0"/>
      </w:pPr>
    </w:p>
    <w:p w:rsidR="0063595F" w:rsidRPr="00CD329C" w:rsidRDefault="0063595F" w:rsidP="002D4785">
      <w:pPr>
        <w:spacing w:after="0"/>
        <w:rPr>
          <w:rFonts w:ascii="Sylfaen" w:hAnsi="Sylfaen"/>
          <w:b/>
        </w:rPr>
      </w:pPr>
      <w:r w:rsidRPr="00CD329C">
        <w:rPr>
          <w:rFonts w:ascii="Sylfaen" w:hAnsi="Sylfaen"/>
          <w:b/>
        </w:rPr>
        <w:lastRenderedPageBreak/>
        <w:t>Հավելված</w:t>
      </w:r>
      <w:r w:rsidR="00EA637E" w:rsidRPr="00CD329C">
        <w:rPr>
          <w:rFonts w:ascii="Sylfaen" w:hAnsi="Sylfaen"/>
          <w:b/>
        </w:rPr>
        <w:t xml:space="preserve"> 6</w:t>
      </w:r>
      <w:r w:rsidRPr="00CD329C">
        <w:rPr>
          <w:rFonts w:ascii="Sylfaen" w:hAnsi="Sylfaen"/>
          <w:b/>
        </w:rPr>
        <w:t>. Լրացնել աղյուսակները</w:t>
      </w:r>
    </w:p>
    <w:p w:rsidR="002D4785" w:rsidRPr="00CD329C" w:rsidRDefault="002D4785" w:rsidP="002D4785">
      <w:pPr>
        <w:spacing w:after="0"/>
        <w:rPr>
          <w:rFonts w:ascii="Sylfaen" w:hAnsi="Sylfaen"/>
          <w:b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622"/>
        <w:gridCol w:w="139"/>
        <w:gridCol w:w="1505"/>
        <w:gridCol w:w="1096"/>
        <w:gridCol w:w="237"/>
        <w:gridCol w:w="859"/>
        <w:gridCol w:w="1096"/>
        <w:gridCol w:w="1096"/>
        <w:gridCol w:w="1096"/>
      </w:tblGrid>
      <w:tr w:rsidR="00CD329C" w:rsidRPr="00CD329C" w:rsidTr="00163954">
        <w:tc>
          <w:tcPr>
            <w:tcW w:w="10296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/>
                <w:bCs/>
                <w:lang w:val="hy-AM"/>
              </w:rPr>
            </w:pPr>
            <w:r w:rsidRPr="00CD329C">
              <w:rPr>
                <w:rFonts w:ascii="Sylfaen" w:hAnsi="Sylfaen" w:cs="Sylfaen"/>
                <w:b/>
                <w:lang w:val="hy-AM"/>
              </w:rPr>
              <w:t>ԱՊՀ</w:t>
            </w:r>
            <w:r w:rsidRPr="00CD329C">
              <w:rPr>
                <w:b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b/>
                <w:lang w:val="hy-AM"/>
              </w:rPr>
              <w:t>երկրներում</w:t>
            </w:r>
            <w:r w:rsidRPr="00CD329C">
              <w:rPr>
                <w:b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b/>
                <w:lang w:val="hy-AM"/>
              </w:rPr>
              <w:t>միջազգային</w:t>
            </w:r>
            <w:r w:rsidRPr="00CD329C">
              <w:rPr>
                <w:b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b/>
                <w:lang w:val="hy-AM"/>
              </w:rPr>
              <w:t>ճանաչում</w:t>
            </w:r>
            <w:r w:rsidRPr="00CD329C">
              <w:rPr>
                <w:b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b/>
                <w:lang w:val="hy-AM"/>
              </w:rPr>
              <w:t>ունեցող</w:t>
            </w:r>
            <w:r w:rsidRPr="00CD329C">
              <w:rPr>
                <w:b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b/>
                <w:lang w:val="hy-AM"/>
              </w:rPr>
              <w:t>մասնագիտական</w:t>
            </w:r>
            <w:r w:rsidRPr="00CD329C">
              <w:rPr>
                <w:b/>
                <w:lang w:val="hy-AM"/>
              </w:rPr>
              <w:t xml:space="preserve"> </w:t>
            </w:r>
            <w:r w:rsidR="00EC5EA0" w:rsidRPr="00CD329C">
              <w:rPr>
                <w:rFonts w:ascii="Sylfaen" w:hAnsi="Sylfaen" w:cs="Sylfaen"/>
                <w:b/>
                <w:lang w:val="en-GB"/>
              </w:rPr>
              <w:t>պարբերականներում</w:t>
            </w:r>
            <w:r w:rsidR="00EC5EA0" w:rsidRPr="00CD329C">
              <w:rPr>
                <w:b/>
                <w:lang w:val="hy-AM"/>
              </w:rPr>
              <w:t xml:space="preserve"> </w:t>
            </w:r>
            <w:r w:rsidRPr="00CD329C">
              <w:rPr>
                <w:rFonts w:ascii="Sylfaen" w:hAnsi="Sylfaen" w:cs="Sylfaen"/>
                <w:b/>
                <w:lang w:val="hy-AM"/>
              </w:rPr>
              <w:t>հրապարակումների ցանկը</w:t>
            </w:r>
          </w:p>
        </w:tc>
      </w:tr>
      <w:tr w:rsidR="00CD329C" w:rsidRPr="00CD329C" w:rsidTr="00C841C2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  <w:bCs/>
                <w:lang w:val="hy-AM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1C2" w:rsidRPr="00CD329C" w:rsidRDefault="00C841C2" w:rsidP="002D4785">
            <w:pPr>
              <w:pStyle w:val="NoSpacing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Երկիրը և ամսագիրը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1C2" w:rsidRPr="00CD329C" w:rsidRDefault="00C841C2" w:rsidP="002D4785">
            <w:pPr>
              <w:pStyle w:val="NoSpacing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Ազդեցության գործոնը /Impact factor /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2014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2015</w:t>
            </w:r>
          </w:p>
        </w:tc>
      </w:tr>
      <w:tr w:rsidR="00CD329C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</w:tr>
      <w:tr w:rsidR="00CD329C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</w:tr>
      <w:tr w:rsidR="00CD329C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</w:tr>
      <w:tr w:rsidR="00CD329C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</w:tr>
      <w:tr w:rsidR="00CD329C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</w:p>
        </w:tc>
      </w:tr>
      <w:tr w:rsidR="00CD329C" w:rsidRPr="00CD329C" w:rsidTr="00C62DBD">
        <w:tc>
          <w:tcPr>
            <w:tcW w:w="10296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b/>
              </w:rPr>
            </w:pPr>
            <w:r w:rsidRPr="00CD329C">
              <w:rPr>
                <w:rFonts w:ascii="Sylfaen" w:hAnsi="Sylfaen" w:cs="Sylfaen"/>
                <w:b/>
              </w:rPr>
              <w:t>Օտարերկրյա</w:t>
            </w:r>
            <w:r w:rsidRPr="00CD329C">
              <w:rPr>
                <w:b/>
              </w:rPr>
              <w:t xml:space="preserve"> </w:t>
            </w:r>
            <w:r w:rsidRPr="00CD329C">
              <w:rPr>
                <w:rFonts w:ascii="Sylfaen" w:hAnsi="Sylfaen" w:cs="Sylfaen"/>
                <w:b/>
              </w:rPr>
              <w:t>միջազգային</w:t>
            </w:r>
            <w:r w:rsidRPr="00CD329C">
              <w:rPr>
                <w:b/>
              </w:rPr>
              <w:t xml:space="preserve"> </w:t>
            </w:r>
            <w:r w:rsidRPr="00CD329C">
              <w:rPr>
                <w:rFonts w:ascii="Sylfaen" w:hAnsi="Sylfaen" w:cs="Sylfaen"/>
                <w:b/>
              </w:rPr>
              <w:t>ճանաչում</w:t>
            </w:r>
            <w:r w:rsidRPr="00CD329C">
              <w:rPr>
                <w:b/>
              </w:rPr>
              <w:t xml:space="preserve"> </w:t>
            </w:r>
            <w:r w:rsidRPr="00CD329C">
              <w:rPr>
                <w:rFonts w:ascii="Sylfaen" w:hAnsi="Sylfaen" w:cs="Sylfaen"/>
                <w:b/>
              </w:rPr>
              <w:t>ունեցող</w:t>
            </w:r>
            <w:r w:rsidRPr="00CD329C">
              <w:rPr>
                <w:b/>
              </w:rPr>
              <w:t xml:space="preserve"> </w:t>
            </w:r>
            <w:r w:rsidRPr="00CD329C">
              <w:rPr>
                <w:rFonts w:ascii="Sylfaen" w:hAnsi="Sylfaen" w:cs="Sylfaen"/>
                <w:b/>
              </w:rPr>
              <w:t>մասնագիտական</w:t>
            </w:r>
            <w:r w:rsidRPr="00CD329C">
              <w:rPr>
                <w:b/>
              </w:rPr>
              <w:t xml:space="preserve"> </w:t>
            </w:r>
            <w:r w:rsidR="00EC5EA0" w:rsidRPr="00CD329C">
              <w:rPr>
                <w:rFonts w:ascii="Sylfaen" w:hAnsi="Sylfaen" w:cs="Sylfaen"/>
                <w:b/>
              </w:rPr>
              <w:t xml:space="preserve">պարբերականներում </w:t>
            </w:r>
            <w:r w:rsidRPr="00CD329C">
              <w:rPr>
                <w:rFonts w:ascii="Sylfaen" w:hAnsi="Sylfaen" w:cs="Sylfaen"/>
                <w:b/>
              </w:rPr>
              <w:t>հրապարակումների ցանկը</w:t>
            </w:r>
          </w:p>
        </w:tc>
      </w:tr>
      <w:tr w:rsidR="00CD329C" w:rsidRPr="00CD329C" w:rsidTr="00C841C2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  <w:b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1C2" w:rsidRPr="00CD329C" w:rsidRDefault="00C841C2" w:rsidP="002D4785">
            <w:pPr>
              <w:pStyle w:val="NoSpacing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Երկիրը և ամսագիրը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1C2" w:rsidRPr="00CD329C" w:rsidRDefault="00C841C2" w:rsidP="002D4785">
            <w:pPr>
              <w:pStyle w:val="NoSpacing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Ազդեցության գործոնը / Impact factor/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2014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2015</w:t>
            </w:r>
          </w:p>
        </w:tc>
      </w:tr>
      <w:tr w:rsidR="00CD329C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</w:tr>
      <w:tr w:rsidR="00CD329C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</w:tr>
      <w:tr w:rsidR="00CD329C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</w:tr>
      <w:tr w:rsidR="00CD329C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</w:tr>
      <w:tr w:rsidR="00CD329C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</w:tr>
      <w:tr w:rsidR="00CD329C" w:rsidRPr="00CD329C" w:rsidTr="00163954">
        <w:tc>
          <w:tcPr>
            <w:tcW w:w="10296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b/>
              </w:rPr>
            </w:pPr>
            <w:r w:rsidRPr="00CD329C">
              <w:rPr>
                <w:rFonts w:ascii="Sylfaen" w:hAnsi="Sylfaen" w:cs="Sylfaen"/>
                <w:b/>
              </w:rPr>
              <w:t>Այլ երկրների գիտնականների հետ համատեղ իրականացվող ծրագրերի ցանկը (վերջի</w:t>
            </w:r>
            <w:r w:rsidR="00D44DCF" w:rsidRPr="00CD329C">
              <w:rPr>
                <w:rFonts w:ascii="Sylfaen" w:hAnsi="Sylfaen" w:cs="Sylfaen"/>
                <w:b/>
              </w:rPr>
              <w:t>ն</w:t>
            </w:r>
            <w:r w:rsidRPr="00CD329C">
              <w:rPr>
                <w:rFonts w:ascii="Sylfaen" w:hAnsi="Sylfaen" w:cs="Sylfaen"/>
                <w:b/>
              </w:rPr>
              <w:t xml:space="preserve"> 5 տարիների համար)</w:t>
            </w:r>
          </w:p>
        </w:tc>
      </w:tr>
      <w:tr w:rsidR="00CD329C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Համատեղ իրականացվող ծրագրերը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Երկիրը/երկրները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Տարեթիվը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</w:rPr>
            </w:pPr>
            <w:r w:rsidRPr="00CD329C">
              <w:rPr>
                <w:rFonts w:ascii="Sylfaen" w:hAnsi="Sylfaen" w:cs="Sylfaen"/>
              </w:rPr>
              <w:t>Ակնկալվող արդյունքները</w:t>
            </w:r>
          </w:p>
        </w:tc>
      </w:tr>
      <w:tr w:rsidR="00CD329C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  <w:lang w:val="ru-RU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</w:tr>
      <w:tr w:rsidR="00CD329C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  <w:lang w:val="ru-RU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</w:tr>
      <w:tr w:rsidR="00CD329C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  <w:lang w:val="ru-RU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</w:tr>
      <w:tr w:rsidR="00CD329C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  <w:lang w:val="ru-RU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</w:tr>
      <w:tr w:rsidR="0063595F" w:rsidRPr="00CD329C" w:rsidTr="00646F05"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595F" w:rsidRPr="00CD329C" w:rsidRDefault="0063595F" w:rsidP="002D4785">
            <w:pPr>
              <w:spacing w:after="0"/>
              <w:rPr>
                <w:rFonts w:ascii="Sylfaen" w:hAnsi="Sylfaen" w:cs="Sylfaen"/>
                <w:bCs/>
                <w:lang w:val="ru-RU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5F" w:rsidRPr="00CD329C" w:rsidRDefault="0063595F" w:rsidP="002D4785">
            <w:pPr>
              <w:pStyle w:val="NoSpacing"/>
              <w:rPr>
                <w:rFonts w:ascii="Sylfaen" w:hAnsi="Sylfaen" w:cs="Sylfaen"/>
                <w:lang w:val="ru-RU"/>
              </w:rPr>
            </w:pPr>
          </w:p>
        </w:tc>
      </w:tr>
    </w:tbl>
    <w:p w:rsidR="0063595F" w:rsidRPr="00CD329C" w:rsidRDefault="0063595F" w:rsidP="002D4785">
      <w:pPr>
        <w:spacing w:after="0"/>
        <w:rPr>
          <w:b/>
        </w:rPr>
      </w:pPr>
    </w:p>
    <w:p w:rsidR="004B0E92" w:rsidRPr="00CD329C" w:rsidRDefault="004B0E92" w:rsidP="002D4785">
      <w:pPr>
        <w:spacing w:after="0"/>
        <w:rPr>
          <w:rFonts w:ascii="Sylfaen" w:hAnsi="Sylfaen" w:cs="Sylfaen"/>
          <w:b/>
        </w:rPr>
      </w:pPr>
      <w:r w:rsidRPr="00CD329C">
        <w:rPr>
          <w:rFonts w:ascii="Sylfaen" w:hAnsi="Sylfaen"/>
          <w:b/>
        </w:rPr>
        <w:t xml:space="preserve">Հավելված 7. Լրացնել </w:t>
      </w:r>
      <w:r w:rsidRPr="00CD329C">
        <w:rPr>
          <w:rFonts w:ascii="Sylfaen" w:hAnsi="Sylfaen" w:cs="Sylfaen"/>
          <w:b/>
        </w:rPr>
        <w:t>ՄԿԾ-ի շրջանավարտների ավարտական աշխատանքների</w:t>
      </w:r>
      <w:r w:rsidR="00D2592B" w:rsidRPr="00CD329C">
        <w:rPr>
          <w:rFonts w:ascii="Sylfaen" w:hAnsi="Sylfaen" w:cs="Sylfaen"/>
          <w:b/>
        </w:rPr>
        <w:t xml:space="preserve"> կամ</w:t>
      </w:r>
      <w:r w:rsidRPr="00CD329C">
        <w:rPr>
          <w:rFonts w:ascii="Sylfaen" w:hAnsi="Sylfaen" w:cs="Sylfaen"/>
          <w:b/>
        </w:rPr>
        <w:t xml:space="preserve"> մագիստրոսական թեզերի </w:t>
      </w:r>
      <w:r w:rsidR="00D2592B" w:rsidRPr="00CD329C">
        <w:rPr>
          <w:rFonts w:ascii="Sylfaen" w:hAnsi="Sylfaen" w:cs="Sylfaen"/>
          <w:b/>
        </w:rPr>
        <w:t xml:space="preserve">ընտրված </w:t>
      </w:r>
      <w:r w:rsidRPr="00CD329C">
        <w:rPr>
          <w:rFonts w:ascii="Sylfaen" w:hAnsi="Sylfaen" w:cs="Sylfaen"/>
          <w:b/>
        </w:rPr>
        <w:t xml:space="preserve">ղեկավարների </w:t>
      </w:r>
      <w:r w:rsidR="00D2592B" w:rsidRPr="00CD329C">
        <w:rPr>
          <w:rFonts w:ascii="Sylfaen" w:hAnsi="Sylfaen" w:cs="Sylfaen"/>
          <w:b/>
        </w:rPr>
        <w:t>թվաքանակները</w:t>
      </w:r>
    </w:p>
    <w:p w:rsidR="002D4785" w:rsidRPr="00CD329C" w:rsidRDefault="002D4785" w:rsidP="002D4785">
      <w:pPr>
        <w:spacing w:after="0"/>
        <w:rPr>
          <w:rFonts w:ascii="Sylfaen" w:hAnsi="Sylfaen" w:cs="Sylfae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"/>
        <w:gridCol w:w="3089"/>
        <w:gridCol w:w="1188"/>
        <w:gridCol w:w="1188"/>
        <w:gridCol w:w="1188"/>
        <w:gridCol w:w="1188"/>
        <w:gridCol w:w="1189"/>
      </w:tblGrid>
      <w:tr w:rsidR="00CD329C" w:rsidRPr="00CD329C" w:rsidTr="00C841C2">
        <w:tc>
          <w:tcPr>
            <w:tcW w:w="649" w:type="dxa"/>
          </w:tcPr>
          <w:p w:rsidR="00C841C2" w:rsidRPr="00CD329C" w:rsidRDefault="00C841C2" w:rsidP="002D4785">
            <w:pPr>
              <w:spacing w:after="0"/>
              <w:rPr>
                <w:b/>
              </w:rPr>
            </w:pPr>
          </w:p>
        </w:tc>
        <w:tc>
          <w:tcPr>
            <w:tcW w:w="3089" w:type="dxa"/>
          </w:tcPr>
          <w:p w:rsidR="00C841C2" w:rsidRPr="00CD329C" w:rsidRDefault="00C841C2" w:rsidP="002D4785">
            <w:pPr>
              <w:spacing w:after="0"/>
              <w:rPr>
                <w:rFonts w:ascii="Sylfaen" w:hAnsi="Sylfaen"/>
                <w:b/>
              </w:rPr>
            </w:pPr>
            <w:r w:rsidRPr="00CD329C">
              <w:rPr>
                <w:rFonts w:ascii="Sylfaen" w:hAnsi="Sylfaen"/>
                <w:b/>
              </w:rPr>
              <w:t>Ղեկավարները</w:t>
            </w:r>
          </w:p>
        </w:tc>
        <w:tc>
          <w:tcPr>
            <w:tcW w:w="1188" w:type="dxa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2011</w:t>
            </w:r>
          </w:p>
        </w:tc>
        <w:tc>
          <w:tcPr>
            <w:tcW w:w="1188" w:type="dxa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2012</w:t>
            </w:r>
          </w:p>
        </w:tc>
        <w:tc>
          <w:tcPr>
            <w:tcW w:w="1188" w:type="dxa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2013</w:t>
            </w:r>
          </w:p>
        </w:tc>
        <w:tc>
          <w:tcPr>
            <w:tcW w:w="1188" w:type="dxa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2014</w:t>
            </w:r>
          </w:p>
        </w:tc>
        <w:tc>
          <w:tcPr>
            <w:tcW w:w="1189" w:type="dxa"/>
          </w:tcPr>
          <w:p w:rsidR="00C841C2" w:rsidRPr="00CD329C" w:rsidRDefault="00C841C2" w:rsidP="002D4785">
            <w:pPr>
              <w:spacing w:after="0"/>
              <w:rPr>
                <w:rFonts w:ascii="Sylfaen" w:hAnsi="Sylfaen" w:cs="Sylfaen"/>
              </w:rPr>
            </w:pPr>
            <w:r w:rsidRPr="00CD329C">
              <w:rPr>
                <w:rFonts w:ascii="Sylfaen" w:hAnsi="Sylfaen"/>
              </w:rPr>
              <w:t>2015</w:t>
            </w:r>
          </w:p>
        </w:tc>
      </w:tr>
      <w:tr w:rsidR="00CD329C" w:rsidRPr="00CD329C" w:rsidTr="00C841C2">
        <w:tc>
          <w:tcPr>
            <w:tcW w:w="649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  <w:r w:rsidRPr="00CD329C">
              <w:rPr>
                <w:b/>
              </w:rPr>
              <w:t>1.</w:t>
            </w:r>
          </w:p>
        </w:tc>
        <w:tc>
          <w:tcPr>
            <w:tcW w:w="3089" w:type="dxa"/>
          </w:tcPr>
          <w:p w:rsidR="004B0E92" w:rsidRPr="00CD329C" w:rsidRDefault="004B0E92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 xml:space="preserve">Բուհի պրոֆեսորադասախոսական կազմից </w:t>
            </w: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9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C841C2">
        <w:tc>
          <w:tcPr>
            <w:tcW w:w="649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  <w:r w:rsidRPr="00CD329C">
              <w:rPr>
                <w:b/>
              </w:rPr>
              <w:t>2.</w:t>
            </w:r>
          </w:p>
        </w:tc>
        <w:tc>
          <w:tcPr>
            <w:tcW w:w="3089" w:type="dxa"/>
          </w:tcPr>
          <w:p w:rsidR="004B0E92" w:rsidRPr="00CD329C" w:rsidRDefault="004B0E92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Այլ բուհերի դասախոսներից</w:t>
            </w: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9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C841C2">
        <w:tc>
          <w:tcPr>
            <w:tcW w:w="649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  <w:r w:rsidRPr="00CD329C">
              <w:rPr>
                <w:b/>
              </w:rPr>
              <w:lastRenderedPageBreak/>
              <w:t>3.</w:t>
            </w:r>
          </w:p>
        </w:tc>
        <w:tc>
          <w:tcPr>
            <w:tcW w:w="3089" w:type="dxa"/>
          </w:tcPr>
          <w:p w:rsidR="004B0E92" w:rsidRPr="00CD329C" w:rsidRDefault="004B0E92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Գիտահետազոտական կազմակերպություններից</w:t>
            </w: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9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C841C2">
        <w:tc>
          <w:tcPr>
            <w:tcW w:w="649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  <w:r w:rsidRPr="00CD329C">
              <w:rPr>
                <w:b/>
              </w:rPr>
              <w:t>4.</w:t>
            </w:r>
          </w:p>
        </w:tc>
        <w:tc>
          <w:tcPr>
            <w:tcW w:w="3089" w:type="dxa"/>
          </w:tcPr>
          <w:p w:rsidR="004B0E92" w:rsidRPr="00CD329C" w:rsidRDefault="004B0E92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Գործատուներից</w:t>
            </w: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9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</w:tr>
      <w:tr w:rsidR="00D2592B" w:rsidRPr="00CD329C" w:rsidTr="00C841C2">
        <w:tc>
          <w:tcPr>
            <w:tcW w:w="649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  <w:r w:rsidRPr="00CD329C">
              <w:rPr>
                <w:b/>
              </w:rPr>
              <w:t>5.</w:t>
            </w:r>
          </w:p>
        </w:tc>
        <w:tc>
          <w:tcPr>
            <w:tcW w:w="3089" w:type="dxa"/>
          </w:tcPr>
          <w:p w:rsidR="004B0E92" w:rsidRPr="00CD329C" w:rsidRDefault="004B0E92" w:rsidP="002D4785">
            <w:pPr>
              <w:spacing w:after="0"/>
              <w:rPr>
                <w:rFonts w:ascii="Sylfaen" w:hAnsi="Sylfaen"/>
              </w:rPr>
            </w:pPr>
            <w:r w:rsidRPr="00CD329C">
              <w:rPr>
                <w:rFonts w:ascii="Sylfaen" w:hAnsi="Sylfaen"/>
              </w:rPr>
              <w:t>Համատեղ</w:t>
            </w: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  <w:tc>
          <w:tcPr>
            <w:tcW w:w="1189" w:type="dxa"/>
          </w:tcPr>
          <w:p w:rsidR="004B0E92" w:rsidRPr="00CD329C" w:rsidRDefault="004B0E92" w:rsidP="002D4785">
            <w:pPr>
              <w:spacing w:after="0"/>
              <w:rPr>
                <w:b/>
              </w:rPr>
            </w:pPr>
          </w:p>
        </w:tc>
      </w:tr>
    </w:tbl>
    <w:p w:rsidR="00EA637E" w:rsidRPr="00CD329C" w:rsidRDefault="00EA637E" w:rsidP="002D4785">
      <w:pPr>
        <w:spacing w:after="0"/>
        <w:rPr>
          <w:b/>
        </w:rPr>
      </w:pPr>
    </w:p>
    <w:p w:rsidR="00EA637E" w:rsidRPr="00CD329C" w:rsidRDefault="00EA637E" w:rsidP="002D4785">
      <w:pPr>
        <w:spacing w:after="0"/>
        <w:rPr>
          <w:b/>
        </w:rPr>
      </w:pPr>
    </w:p>
    <w:p w:rsidR="0063595F" w:rsidRPr="00CD329C" w:rsidRDefault="004F740C" w:rsidP="002D4785">
      <w:pPr>
        <w:spacing w:after="0"/>
        <w:rPr>
          <w:rFonts w:ascii="Sylfaen" w:hAnsi="Sylfaen" w:cs="Sylfaen"/>
          <w:b/>
        </w:rPr>
      </w:pPr>
      <w:r w:rsidRPr="00CD329C">
        <w:rPr>
          <w:rFonts w:ascii="Sylfaen" w:hAnsi="Sylfaen"/>
          <w:b/>
        </w:rPr>
        <w:t>Հավելված</w:t>
      </w:r>
      <w:r w:rsidR="00D2592B" w:rsidRPr="00CD329C">
        <w:rPr>
          <w:rFonts w:ascii="Sylfaen" w:hAnsi="Sylfaen"/>
          <w:b/>
        </w:rPr>
        <w:t xml:space="preserve"> 8</w:t>
      </w:r>
      <w:r w:rsidRPr="00CD329C">
        <w:rPr>
          <w:rFonts w:ascii="Sylfaen" w:hAnsi="Sylfaen"/>
          <w:b/>
        </w:rPr>
        <w:t xml:space="preserve">. Լրացնել </w:t>
      </w:r>
      <w:r w:rsidRPr="00CD329C">
        <w:rPr>
          <w:rFonts w:ascii="Sylfaen" w:hAnsi="Sylfaen" w:cs="Sylfaen"/>
          <w:b/>
        </w:rPr>
        <w:t>ՄԿԾ-ում սահմանված վերջնարդյունքների</w:t>
      </w:r>
      <w:r w:rsidRPr="00CD329C">
        <w:rPr>
          <w:rFonts w:ascii="Sylfaen" w:hAnsi="Sylfaen" w:cs="Sylfaen"/>
          <w:b/>
          <w:lang w:val="hy-AM"/>
        </w:rPr>
        <w:t xml:space="preserve"> ձեռքբերման համար</w:t>
      </w:r>
      <w:r w:rsidRPr="00CD329C">
        <w:rPr>
          <w:rFonts w:ascii="Sylfaen" w:hAnsi="Sylfaen" w:cs="Sylfaen"/>
          <w:b/>
        </w:rPr>
        <w:t xml:space="preserve"> անհրաժեշտ </w:t>
      </w:r>
      <w:r w:rsidRPr="00CD329C">
        <w:rPr>
          <w:rFonts w:ascii="Sylfaen" w:hAnsi="Sylfaen" w:cs="Sylfaen"/>
          <w:b/>
          <w:lang w:val="hy-AM"/>
        </w:rPr>
        <w:t>ռեսուրս</w:t>
      </w:r>
      <w:r w:rsidRPr="00CD329C">
        <w:rPr>
          <w:rFonts w:ascii="Sylfaen" w:hAnsi="Sylfaen" w:cs="Sylfaen"/>
          <w:b/>
        </w:rPr>
        <w:t>ների ցանկը</w:t>
      </w:r>
      <w:r w:rsidR="00EB2B79" w:rsidRPr="00CD329C">
        <w:rPr>
          <w:rFonts w:ascii="Sylfaen" w:hAnsi="Sylfaen" w:cs="Sylfaen"/>
          <w:b/>
        </w:rPr>
        <w:t xml:space="preserve"> </w:t>
      </w:r>
    </w:p>
    <w:p w:rsidR="002D4785" w:rsidRPr="00CD329C" w:rsidRDefault="002D4785" w:rsidP="002D4785">
      <w:pPr>
        <w:spacing w:after="0"/>
        <w:rPr>
          <w:rFonts w:ascii="Sylfaen" w:hAnsi="Sylfaen"/>
          <w:b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"/>
        <w:gridCol w:w="2140"/>
        <w:gridCol w:w="4961"/>
        <w:gridCol w:w="2817"/>
      </w:tblGrid>
      <w:tr w:rsidR="00CD329C" w:rsidRPr="00CD329C" w:rsidTr="0089267D">
        <w:trPr>
          <w:cantSplit/>
          <w:trHeight w:val="278"/>
        </w:trPr>
        <w:tc>
          <w:tcPr>
            <w:tcW w:w="378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b/>
                <w:bCs/>
              </w:rPr>
            </w:pPr>
          </w:p>
        </w:tc>
        <w:tc>
          <w:tcPr>
            <w:tcW w:w="2140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/>
                <w:b/>
                <w:bCs/>
              </w:rPr>
            </w:pPr>
            <w:r w:rsidRPr="00CD329C">
              <w:rPr>
                <w:rFonts w:ascii="Sylfaen" w:hAnsi="Sylfaen" w:cs="Sylfaen"/>
                <w:b/>
              </w:rPr>
              <w:t>Վերջնարդյունք</w:t>
            </w:r>
            <w:r w:rsidR="00597280" w:rsidRPr="00CD329C">
              <w:rPr>
                <w:rFonts w:ascii="Sylfaen" w:hAnsi="Sylfaen" w:cs="Sylfaen"/>
                <w:b/>
              </w:rPr>
              <w:t>ը</w:t>
            </w:r>
          </w:p>
        </w:tc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b/>
                <w:bCs/>
              </w:rPr>
            </w:pPr>
            <w:r w:rsidRPr="00CD329C">
              <w:rPr>
                <w:rFonts w:ascii="Sylfaen" w:hAnsi="Sylfaen" w:cs="Sylfaen"/>
                <w:b/>
                <w:lang w:val="hy-AM"/>
              </w:rPr>
              <w:t>Ա</w:t>
            </w:r>
            <w:r w:rsidRPr="00CD329C">
              <w:rPr>
                <w:rFonts w:ascii="Sylfaen" w:hAnsi="Sylfaen" w:cs="Sylfaen"/>
                <w:b/>
              </w:rPr>
              <w:t xml:space="preserve">նհրաժեշտ </w:t>
            </w:r>
            <w:r w:rsidRPr="00CD329C">
              <w:rPr>
                <w:rFonts w:ascii="Sylfaen" w:hAnsi="Sylfaen" w:cs="Sylfaen"/>
                <w:b/>
                <w:lang w:val="hy-AM"/>
              </w:rPr>
              <w:t>ռեսուրս</w:t>
            </w:r>
            <w:r w:rsidRPr="00CD329C">
              <w:rPr>
                <w:rFonts w:ascii="Sylfaen" w:hAnsi="Sylfaen" w:cs="Sylfaen"/>
                <w:b/>
              </w:rPr>
              <w:t>ներ</w:t>
            </w:r>
            <w:r w:rsidR="00597280" w:rsidRPr="00CD329C">
              <w:rPr>
                <w:rFonts w:ascii="Sylfaen" w:hAnsi="Sylfaen" w:cs="Sylfaen"/>
                <w:b/>
              </w:rPr>
              <w:t>ը</w:t>
            </w:r>
          </w:p>
        </w:tc>
        <w:tc>
          <w:tcPr>
            <w:tcW w:w="2817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7755F3" w:rsidP="002D4785">
            <w:pPr>
              <w:spacing w:after="0"/>
              <w:rPr>
                <w:rFonts w:ascii="Sylfaen" w:hAnsi="Sylfaen"/>
                <w:b/>
                <w:bCs/>
              </w:rPr>
            </w:pPr>
            <w:r w:rsidRPr="00CD329C">
              <w:rPr>
                <w:rFonts w:ascii="Sylfaen" w:hAnsi="Sylfaen"/>
                <w:b/>
                <w:bCs/>
              </w:rPr>
              <w:t>Առկայություն</w:t>
            </w:r>
            <w:r w:rsidR="00597280" w:rsidRPr="00CD329C">
              <w:rPr>
                <w:rFonts w:ascii="Sylfaen" w:hAnsi="Sylfaen"/>
                <w:b/>
                <w:bCs/>
              </w:rPr>
              <w:t>ը</w:t>
            </w:r>
          </w:p>
        </w:tc>
      </w:tr>
      <w:tr w:rsidR="00CD329C" w:rsidRPr="00CD329C" w:rsidTr="0089267D">
        <w:trPr>
          <w:cantSplit/>
          <w:trHeight w:val="278"/>
        </w:trPr>
        <w:tc>
          <w:tcPr>
            <w:tcW w:w="378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b/>
                <w:bCs/>
              </w:rPr>
            </w:pPr>
          </w:p>
        </w:tc>
        <w:tc>
          <w:tcPr>
            <w:tcW w:w="2140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/>
                <w:b/>
                <w:bCs/>
              </w:rPr>
            </w:pPr>
          </w:p>
        </w:tc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2817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89267D">
        <w:trPr>
          <w:cantSplit/>
          <w:trHeight w:val="278"/>
        </w:trPr>
        <w:tc>
          <w:tcPr>
            <w:tcW w:w="378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b/>
                <w:bCs/>
              </w:rPr>
            </w:pPr>
          </w:p>
        </w:tc>
        <w:tc>
          <w:tcPr>
            <w:tcW w:w="2140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/>
                <w:b/>
                <w:bCs/>
              </w:rPr>
            </w:pPr>
          </w:p>
        </w:tc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2817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89267D">
        <w:trPr>
          <w:cantSplit/>
          <w:trHeight w:val="278"/>
        </w:trPr>
        <w:tc>
          <w:tcPr>
            <w:tcW w:w="378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b/>
                <w:bCs/>
              </w:rPr>
            </w:pPr>
          </w:p>
        </w:tc>
        <w:tc>
          <w:tcPr>
            <w:tcW w:w="2140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/>
                <w:b/>
                <w:bCs/>
              </w:rPr>
            </w:pPr>
          </w:p>
        </w:tc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2817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CD329C" w:rsidRPr="00CD329C" w:rsidTr="0089267D">
        <w:trPr>
          <w:cantSplit/>
          <w:trHeight w:val="278"/>
        </w:trPr>
        <w:tc>
          <w:tcPr>
            <w:tcW w:w="378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b/>
                <w:bCs/>
              </w:rPr>
            </w:pPr>
          </w:p>
        </w:tc>
        <w:tc>
          <w:tcPr>
            <w:tcW w:w="2140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/>
                <w:b/>
                <w:bCs/>
              </w:rPr>
            </w:pPr>
          </w:p>
        </w:tc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2817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 w:cs="Sylfaen"/>
              </w:rPr>
            </w:pPr>
          </w:p>
        </w:tc>
      </w:tr>
      <w:tr w:rsidR="002A7D4A" w:rsidRPr="00CD329C" w:rsidTr="0089267D">
        <w:trPr>
          <w:cantSplit/>
          <w:trHeight w:val="278"/>
        </w:trPr>
        <w:tc>
          <w:tcPr>
            <w:tcW w:w="378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b/>
                <w:bCs/>
              </w:rPr>
            </w:pPr>
          </w:p>
        </w:tc>
        <w:tc>
          <w:tcPr>
            <w:tcW w:w="2140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/>
                <w:b/>
                <w:bCs/>
              </w:rPr>
            </w:pPr>
          </w:p>
        </w:tc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 w:cs="Sylfaen"/>
              </w:rPr>
            </w:pPr>
          </w:p>
        </w:tc>
        <w:tc>
          <w:tcPr>
            <w:tcW w:w="2817" w:type="dxa"/>
            <w:tcBorders>
              <w:left w:val="single" w:sz="2" w:space="0" w:color="auto"/>
              <w:right w:val="single" w:sz="2" w:space="0" w:color="auto"/>
            </w:tcBorders>
          </w:tcPr>
          <w:p w:rsidR="002A7D4A" w:rsidRPr="00CD329C" w:rsidRDefault="002A7D4A" w:rsidP="002D4785">
            <w:pPr>
              <w:spacing w:after="0"/>
              <w:rPr>
                <w:rFonts w:ascii="Sylfaen" w:hAnsi="Sylfaen" w:cs="Sylfaen"/>
              </w:rPr>
            </w:pPr>
          </w:p>
        </w:tc>
      </w:tr>
    </w:tbl>
    <w:p w:rsidR="00C841C2" w:rsidRPr="00CD329C" w:rsidRDefault="00C841C2" w:rsidP="002D4785">
      <w:pPr>
        <w:spacing w:after="0"/>
        <w:rPr>
          <w:rFonts w:ascii="Sylfaen" w:hAnsi="Sylfaen" w:cs="Sylfaen"/>
          <w:b/>
          <w:lang w:val="hy-AM"/>
        </w:rPr>
      </w:pPr>
    </w:p>
    <w:p w:rsidR="0063595F" w:rsidRPr="00CD329C" w:rsidRDefault="0063595F" w:rsidP="002D4785">
      <w:pPr>
        <w:spacing w:after="0"/>
        <w:rPr>
          <w:rFonts w:ascii="Sylfaen" w:hAnsi="Sylfaen" w:cs="Sylfaen"/>
          <w:b/>
          <w:lang w:val="hy-AM"/>
        </w:rPr>
      </w:pPr>
      <w:r w:rsidRPr="00CD329C">
        <w:rPr>
          <w:rFonts w:ascii="Sylfaen" w:hAnsi="Sylfaen" w:cs="Sylfaen"/>
          <w:b/>
          <w:lang w:val="hy-AM"/>
        </w:rPr>
        <w:t>Հավելված N. ՄՈՒՀ</w:t>
      </w:r>
      <w:r w:rsidRPr="00CD329C">
        <w:rPr>
          <w:b/>
          <w:lang w:val="hy-AM"/>
        </w:rPr>
        <w:t>-</w:t>
      </w:r>
      <w:r w:rsidRPr="00CD329C">
        <w:rPr>
          <w:rFonts w:ascii="Sylfaen" w:hAnsi="Sylfaen" w:cs="Sylfaen"/>
          <w:b/>
          <w:lang w:val="hy-AM"/>
        </w:rPr>
        <w:t>ի</w:t>
      </w:r>
      <w:r w:rsidRPr="00CD329C">
        <w:rPr>
          <w:b/>
          <w:lang w:val="hy-AM"/>
        </w:rPr>
        <w:t xml:space="preserve"> </w:t>
      </w:r>
      <w:r w:rsidRPr="00CD329C">
        <w:rPr>
          <w:rFonts w:ascii="Sylfaen" w:hAnsi="Sylfaen" w:cs="Sylfaen"/>
          <w:b/>
          <w:lang w:val="hy-AM"/>
        </w:rPr>
        <w:t>կողմից</w:t>
      </w:r>
      <w:r w:rsidRPr="00CD329C">
        <w:rPr>
          <w:b/>
          <w:lang w:val="hy-AM"/>
        </w:rPr>
        <w:t xml:space="preserve"> </w:t>
      </w:r>
      <w:r w:rsidRPr="00CD329C">
        <w:rPr>
          <w:rFonts w:ascii="Sylfaen" w:hAnsi="Sylfaen" w:cs="Sylfaen"/>
          <w:b/>
          <w:lang w:val="hy-AM"/>
        </w:rPr>
        <w:t>ներկայացված</w:t>
      </w:r>
      <w:r w:rsidRPr="00CD329C">
        <w:rPr>
          <w:b/>
          <w:lang w:val="hy-AM"/>
        </w:rPr>
        <w:t xml:space="preserve"> </w:t>
      </w:r>
      <w:r w:rsidRPr="00CD329C">
        <w:rPr>
          <w:rFonts w:ascii="Sylfaen" w:hAnsi="Sylfaen" w:cs="Sylfaen"/>
          <w:b/>
          <w:lang w:val="hy-AM"/>
        </w:rPr>
        <w:t>հավելվածների</w:t>
      </w:r>
      <w:r w:rsidRPr="00CD329C">
        <w:rPr>
          <w:b/>
          <w:lang w:val="hy-AM"/>
        </w:rPr>
        <w:t xml:space="preserve"> </w:t>
      </w:r>
      <w:r w:rsidRPr="00CD329C">
        <w:rPr>
          <w:rFonts w:ascii="Sylfaen" w:hAnsi="Sylfaen" w:cs="Sylfaen"/>
          <w:b/>
          <w:lang w:val="hy-AM"/>
        </w:rPr>
        <w:t>ցանկ</w:t>
      </w:r>
    </w:p>
    <w:p w:rsidR="002D4785" w:rsidRPr="00CD329C" w:rsidRDefault="002D4785" w:rsidP="002D4785">
      <w:pPr>
        <w:spacing w:after="0"/>
        <w:rPr>
          <w:b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1"/>
        <w:gridCol w:w="7788"/>
      </w:tblGrid>
      <w:tr w:rsidR="00CD329C" w:rsidRPr="00CD329C" w:rsidTr="002D4785">
        <w:tc>
          <w:tcPr>
            <w:tcW w:w="1891" w:type="dxa"/>
            <w:shd w:val="clear" w:color="auto" w:fill="BFBFBF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  <w:r w:rsidRPr="00CD329C">
              <w:rPr>
                <w:rFonts w:ascii="Sylfaen" w:hAnsi="Sylfaen" w:cs="Sylfaen"/>
                <w:b/>
              </w:rPr>
              <w:t>Հավելվածի</w:t>
            </w:r>
            <w:r w:rsidRPr="00CD329C">
              <w:rPr>
                <w:b/>
              </w:rPr>
              <w:t xml:space="preserve"> N</w:t>
            </w:r>
          </w:p>
        </w:tc>
        <w:tc>
          <w:tcPr>
            <w:tcW w:w="7788" w:type="dxa"/>
            <w:shd w:val="clear" w:color="auto" w:fill="BFBFBF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  <w:r w:rsidRPr="00CD329C">
              <w:rPr>
                <w:rFonts w:ascii="Sylfaen" w:hAnsi="Sylfaen" w:cs="Sylfaen"/>
                <w:b/>
              </w:rPr>
              <w:t>Անվանում</w:t>
            </w: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CD329C" w:rsidRPr="00CD329C" w:rsidTr="002D4785">
        <w:tc>
          <w:tcPr>
            <w:tcW w:w="1891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  <w:tc>
          <w:tcPr>
            <w:tcW w:w="7788" w:type="dxa"/>
          </w:tcPr>
          <w:p w:rsidR="0063595F" w:rsidRPr="00CD329C" w:rsidRDefault="0063595F" w:rsidP="002D4785">
            <w:pPr>
              <w:spacing w:after="0"/>
              <w:rPr>
                <w:b/>
              </w:rPr>
            </w:pPr>
          </w:p>
        </w:tc>
      </w:tr>
      <w:tr w:rsidR="0063595F" w:rsidRPr="00CD329C" w:rsidTr="002D4785">
        <w:tc>
          <w:tcPr>
            <w:tcW w:w="9679" w:type="dxa"/>
            <w:gridSpan w:val="2"/>
          </w:tcPr>
          <w:p w:rsidR="0063595F" w:rsidRPr="00CD329C" w:rsidRDefault="0063595F" w:rsidP="002D4785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CD329C">
              <w:rPr>
                <w:rFonts w:ascii="Sylfaen" w:hAnsi="Sylfaen"/>
                <w:i/>
              </w:rPr>
              <w:t xml:space="preserve">Անհրաժեշտության դեպքում տողեր ավելացնել </w:t>
            </w:r>
          </w:p>
        </w:tc>
      </w:tr>
    </w:tbl>
    <w:p w:rsidR="00F15604" w:rsidRPr="00CD329C" w:rsidRDefault="00F15604" w:rsidP="002D4785">
      <w:pPr>
        <w:spacing w:after="0"/>
      </w:pPr>
    </w:p>
    <w:sectPr w:rsidR="00F15604" w:rsidRPr="00CD329C" w:rsidSect="003575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EB" w:rsidRDefault="00216DEB" w:rsidP="003C0A0B">
      <w:pPr>
        <w:spacing w:after="0" w:line="240" w:lineRule="auto"/>
      </w:pPr>
      <w:r>
        <w:separator/>
      </w:r>
    </w:p>
  </w:endnote>
  <w:endnote w:type="continuationSeparator" w:id="0">
    <w:p w:rsidR="00216DEB" w:rsidRDefault="00216DEB" w:rsidP="003C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JIBF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EB" w:rsidRDefault="00216DEB" w:rsidP="003C0A0B">
      <w:pPr>
        <w:spacing w:after="0" w:line="240" w:lineRule="auto"/>
      </w:pPr>
      <w:r>
        <w:separator/>
      </w:r>
    </w:p>
  </w:footnote>
  <w:footnote w:type="continuationSeparator" w:id="0">
    <w:p w:rsidR="00216DEB" w:rsidRDefault="00216DEB" w:rsidP="003C0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308"/>
    <w:multiLevelType w:val="hybridMultilevel"/>
    <w:tmpl w:val="7A4E6228"/>
    <w:lvl w:ilvl="0" w:tplc="C7BE56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21A9"/>
    <w:multiLevelType w:val="hybridMultilevel"/>
    <w:tmpl w:val="E05CABFC"/>
    <w:lvl w:ilvl="0" w:tplc="811CAA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508A7"/>
    <w:multiLevelType w:val="hybridMultilevel"/>
    <w:tmpl w:val="A920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75252"/>
    <w:multiLevelType w:val="hybridMultilevel"/>
    <w:tmpl w:val="93406898"/>
    <w:lvl w:ilvl="0" w:tplc="EB82A1F0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43B6EF9"/>
    <w:multiLevelType w:val="hybridMultilevel"/>
    <w:tmpl w:val="218EBF98"/>
    <w:lvl w:ilvl="0" w:tplc="9B50D4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15D77"/>
    <w:multiLevelType w:val="hybridMultilevel"/>
    <w:tmpl w:val="38987098"/>
    <w:lvl w:ilvl="0" w:tplc="1794F09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7265CC"/>
    <w:multiLevelType w:val="multilevel"/>
    <w:tmpl w:val="0346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7127CA"/>
    <w:multiLevelType w:val="hybridMultilevel"/>
    <w:tmpl w:val="94587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25AB5"/>
    <w:multiLevelType w:val="hybridMultilevel"/>
    <w:tmpl w:val="745C4A94"/>
    <w:lvl w:ilvl="0" w:tplc="C48E35D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84A70"/>
    <w:multiLevelType w:val="hybridMultilevel"/>
    <w:tmpl w:val="7CFA25C6"/>
    <w:lvl w:ilvl="0" w:tplc="9B50D4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82DA6"/>
    <w:multiLevelType w:val="hybridMultilevel"/>
    <w:tmpl w:val="F6362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46CAE"/>
    <w:multiLevelType w:val="hybridMultilevel"/>
    <w:tmpl w:val="3A820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82645"/>
    <w:multiLevelType w:val="multilevel"/>
    <w:tmpl w:val="A42A92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20E63"/>
    <w:multiLevelType w:val="multilevel"/>
    <w:tmpl w:val="988EEB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705"/>
    <w:multiLevelType w:val="hybridMultilevel"/>
    <w:tmpl w:val="A880BC8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E3044F"/>
    <w:multiLevelType w:val="hybridMultilevel"/>
    <w:tmpl w:val="2F74E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347EA"/>
    <w:multiLevelType w:val="multilevel"/>
    <w:tmpl w:val="2484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7078A6"/>
    <w:multiLevelType w:val="multilevel"/>
    <w:tmpl w:val="B6C63F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316605"/>
    <w:multiLevelType w:val="hybridMultilevel"/>
    <w:tmpl w:val="9DC41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C3DBC"/>
    <w:multiLevelType w:val="multilevel"/>
    <w:tmpl w:val="FD925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C75255"/>
    <w:multiLevelType w:val="hybridMultilevel"/>
    <w:tmpl w:val="C0E0EC00"/>
    <w:lvl w:ilvl="0" w:tplc="9B50D42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F83DDF"/>
    <w:multiLevelType w:val="hybridMultilevel"/>
    <w:tmpl w:val="B800858C"/>
    <w:lvl w:ilvl="0" w:tplc="9B50D4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402CF"/>
    <w:multiLevelType w:val="hybridMultilevel"/>
    <w:tmpl w:val="C038B780"/>
    <w:lvl w:ilvl="0" w:tplc="9B50D42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5168F9"/>
    <w:multiLevelType w:val="multilevel"/>
    <w:tmpl w:val="FFC6FB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2C24F6"/>
    <w:multiLevelType w:val="hybridMultilevel"/>
    <w:tmpl w:val="18E678FA"/>
    <w:lvl w:ilvl="0" w:tplc="A82C3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D32B44"/>
    <w:multiLevelType w:val="hybridMultilevel"/>
    <w:tmpl w:val="EF926CC4"/>
    <w:lvl w:ilvl="0" w:tplc="9B50D42C">
      <w:start w:val="1"/>
      <w:numFmt w:val="decimal"/>
      <w:lvlText w:val="%1)"/>
      <w:lvlJc w:val="left"/>
      <w:pPr>
        <w:ind w:left="1242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6" w15:restartNumberingAfterBreak="0">
    <w:nsid w:val="361454BE"/>
    <w:multiLevelType w:val="hybridMultilevel"/>
    <w:tmpl w:val="A9D844D2"/>
    <w:lvl w:ilvl="0" w:tplc="7DE066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B78C2"/>
    <w:multiLevelType w:val="hybridMultilevel"/>
    <w:tmpl w:val="76401536"/>
    <w:lvl w:ilvl="0" w:tplc="FC504A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F25724"/>
    <w:multiLevelType w:val="multilevel"/>
    <w:tmpl w:val="9362C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5D3BBA"/>
    <w:multiLevelType w:val="hybridMultilevel"/>
    <w:tmpl w:val="4AC4AD4C"/>
    <w:lvl w:ilvl="0" w:tplc="CFB02C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A18C2"/>
    <w:multiLevelType w:val="multilevel"/>
    <w:tmpl w:val="94342E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1807E5"/>
    <w:multiLevelType w:val="hybridMultilevel"/>
    <w:tmpl w:val="2A4C109A"/>
    <w:lvl w:ilvl="0" w:tplc="C7BE56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51BE2"/>
    <w:multiLevelType w:val="hybridMultilevel"/>
    <w:tmpl w:val="E76CA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1436C2"/>
    <w:multiLevelType w:val="hybridMultilevel"/>
    <w:tmpl w:val="0494F27A"/>
    <w:lvl w:ilvl="0" w:tplc="9B50D4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A31A6"/>
    <w:multiLevelType w:val="hybridMultilevel"/>
    <w:tmpl w:val="B77E0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93291F"/>
    <w:multiLevelType w:val="hybridMultilevel"/>
    <w:tmpl w:val="75E0AD14"/>
    <w:lvl w:ilvl="0" w:tplc="9B50D4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C2C9D"/>
    <w:multiLevelType w:val="hybridMultilevel"/>
    <w:tmpl w:val="A738C2B4"/>
    <w:lvl w:ilvl="0" w:tplc="0EB0C5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0194C"/>
    <w:multiLevelType w:val="multilevel"/>
    <w:tmpl w:val="6F7A2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01277B"/>
    <w:multiLevelType w:val="hybridMultilevel"/>
    <w:tmpl w:val="AC26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C43B46"/>
    <w:multiLevelType w:val="hybridMultilevel"/>
    <w:tmpl w:val="615EDF14"/>
    <w:lvl w:ilvl="0" w:tplc="9B50D42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3C3FF1"/>
    <w:multiLevelType w:val="hybridMultilevel"/>
    <w:tmpl w:val="683EABCA"/>
    <w:lvl w:ilvl="0" w:tplc="9B50D42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6C91338"/>
    <w:multiLevelType w:val="hybridMultilevel"/>
    <w:tmpl w:val="EAF2C602"/>
    <w:lvl w:ilvl="0" w:tplc="ABB4C1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87022D"/>
    <w:multiLevelType w:val="multilevel"/>
    <w:tmpl w:val="56EABF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9E5D13"/>
    <w:multiLevelType w:val="hybridMultilevel"/>
    <w:tmpl w:val="DB6413FE"/>
    <w:lvl w:ilvl="0" w:tplc="9B50D42C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F6450E7"/>
    <w:multiLevelType w:val="hybridMultilevel"/>
    <w:tmpl w:val="C3B20392"/>
    <w:lvl w:ilvl="0" w:tplc="3490DD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072935"/>
    <w:multiLevelType w:val="hybridMultilevel"/>
    <w:tmpl w:val="D224277E"/>
    <w:lvl w:ilvl="0" w:tplc="8E40D034">
      <w:start w:val="1"/>
      <w:numFmt w:val="decimal"/>
      <w:lvlText w:val="%1."/>
      <w:lvlJc w:val="left"/>
      <w:pPr>
        <w:ind w:left="810" w:hanging="360"/>
      </w:pPr>
      <w:rPr>
        <w:rFonts w:ascii="Calibri" w:eastAsia="Calibri" w:hAnsi="Calibri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62785580"/>
    <w:multiLevelType w:val="hybridMultilevel"/>
    <w:tmpl w:val="9E969208"/>
    <w:lvl w:ilvl="0" w:tplc="B6A45A0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8838C5"/>
    <w:multiLevelType w:val="hybridMultilevel"/>
    <w:tmpl w:val="39282A6A"/>
    <w:lvl w:ilvl="0" w:tplc="9B50D4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4E790F"/>
    <w:multiLevelType w:val="multilevel"/>
    <w:tmpl w:val="2096A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6E044C84"/>
    <w:multiLevelType w:val="hybridMultilevel"/>
    <w:tmpl w:val="36FCD818"/>
    <w:lvl w:ilvl="0" w:tplc="B0B0CA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627E69"/>
    <w:multiLevelType w:val="hybridMultilevel"/>
    <w:tmpl w:val="17E6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763F54"/>
    <w:multiLevelType w:val="hybridMultilevel"/>
    <w:tmpl w:val="2ACA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F6532E"/>
    <w:multiLevelType w:val="hybridMultilevel"/>
    <w:tmpl w:val="BA88A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883C75"/>
    <w:multiLevelType w:val="multilevel"/>
    <w:tmpl w:val="6F7A22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6AD1A64"/>
    <w:multiLevelType w:val="hybridMultilevel"/>
    <w:tmpl w:val="56709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386D41"/>
    <w:multiLevelType w:val="hybridMultilevel"/>
    <w:tmpl w:val="62246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B13319"/>
    <w:multiLevelType w:val="hybridMultilevel"/>
    <w:tmpl w:val="6316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F25D10"/>
    <w:multiLevelType w:val="hybridMultilevel"/>
    <w:tmpl w:val="76CA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810D4"/>
    <w:multiLevelType w:val="hybridMultilevel"/>
    <w:tmpl w:val="B3EC0ECC"/>
    <w:lvl w:ilvl="0" w:tplc="9B50D42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2A2B50"/>
    <w:multiLevelType w:val="hybridMultilevel"/>
    <w:tmpl w:val="61DCCB2C"/>
    <w:lvl w:ilvl="0" w:tplc="F752C2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305CD7"/>
    <w:multiLevelType w:val="hybridMultilevel"/>
    <w:tmpl w:val="FEE2DA42"/>
    <w:lvl w:ilvl="0" w:tplc="9B50D42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D476822"/>
    <w:multiLevelType w:val="hybridMultilevel"/>
    <w:tmpl w:val="AD0C3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0B1F2E"/>
    <w:multiLevelType w:val="multilevel"/>
    <w:tmpl w:val="B1187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F5704DF"/>
    <w:multiLevelType w:val="hybridMultilevel"/>
    <w:tmpl w:val="85768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F88506D"/>
    <w:multiLevelType w:val="hybridMultilevel"/>
    <w:tmpl w:val="7534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</w:num>
  <w:num w:numId="3">
    <w:abstractNumId w:val="36"/>
  </w:num>
  <w:num w:numId="4">
    <w:abstractNumId w:val="26"/>
  </w:num>
  <w:num w:numId="5">
    <w:abstractNumId w:val="45"/>
  </w:num>
  <w:num w:numId="6">
    <w:abstractNumId w:val="57"/>
  </w:num>
  <w:num w:numId="7">
    <w:abstractNumId w:val="15"/>
  </w:num>
  <w:num w:numId="8">
    <w:abstractNumId w:val="51"/>
  </w:num>
  <w:num w:numId="9">
    <w:abstractNumId w:val="61"/>
  </w:num>
  <w:num w:numId="10">
    <w:abstractNumId w:val="56"/>
  </w:num>
  <w:num w:numId="11">
    <w:abstractNumId w:val="2"/>
  </w:num>
  <w:num w:numId="12">
    <w:abstractNumId w:val="50"/>
  </w:num>
  <w:num w:numId="13">
    <w:abstractNumId w:val="7"/>
  </w:num>
  <w:num w:numId="14">
    <w:abstractNumId w:val="44"/>
  </w:num>
  <w:num w:numId="15">
    <w:abstractNumId w:val="55"/>
  </w:num>
  <w:num w:numId="16">
    <w:abstractNumId w:val="10"/>
  </w:num>
  <w:num w:numId="17">
    <w:abstractNumId w:val="18"/>
  </w:num>
  <w:num w:numId="18">
    <w:abstractNumId w:val="31"/>
  </w:num>
  <w:num w:numId="19">
    <w:abstractNumId w:val="54"/>
  </w:num>
  <w:num w:numId="20">
    <w:abstractNumId w:val="5"/>
  </w:num>
  <w:num w:numId="21">
    <w:abstractNumId w:val="11"/>
  </w:num>
  <w:num w:numId="22">
    <w:abstractNumId w:val="3"/>
  </w:num>
  <w:num w:numId="23">
    <w:abstractNumId w:val="0"/>
  </w:num>
  <w:num w:numId="24">
    <w:abstractNumId w:val="23"/>
  </w:num>
  <w:num w:numId="25">
    <w:abstractNumId w:val="16"/>
  </w:num>
  <w:num w:numId="26">
    <w:abstractNumId w:val="46"/>
  </w:num>
  <w:num w:numId="27">
    <w:abstractNumId w:val="34"/>
  </w:num>
  <w:num w:numId="28">
    <w:abstractNumId w:val="30"/>
  </w:num>
  <w:num w:numId="29">
    <w:abstractNumId w:val="6"/>
  </w:num>
  <w:num w:numId="30">
    <w:abstractNumId w:val="28"/>
  </w:num>
  <w:num w:numId="31">
    <w:abstractNumId w:val="52"/>
  </w:num>
  <w:num w:numId="32">
    <w:abstractNumId w:val="63"/>
  </w:num>
  <w:num w:numId="33">
    <w:abstractNumId w:val="17"/>
  </w:num>
  <w:num w:numId="34">
    <w:abstractNumId w:val="42"/>
  </w:num>
  <w:num w:numId="35">
    <w:abstractNumId w:val="32"/>
  </w:num>
  <w:num w:numId="36">
    <w:abstractNumId w:val="19"/>
  </w:num>
  <w:num w:numId="37">
    <w:abstractNumId w:val="24"/>
  </w:num>
  <w:num w:numId="38">
    <w:abstractNumId w:val="13"/>
  </w:num>
  <w:num w:numId="39">
    <w:abstractNumId w:val="59"/>
  </w:num>
  <w:num w:numId="40">
    <w:abstractNumId w:val="9"/>
  </w:num>
  <w:num w:numId="41">
    <w:abstractNumId w:val="27"/>
  </w:num>
  <w:num w:numId="42">
    <w:abstractNumId w:val="21"/>
  </w:num>
  <w:num w:numId="43">
    <w:abstractNumId w:val="35"/>
  </w:num>
  <w:num w:numId="44">
    <w:abstractNumId w:val="25"/>
  </w:num>
  <w:num w:numId="45">
    <w:abstractNumId w:val="33"/>
  </w:num>
  <w:num w:numId="46">
    <w:abstractNumId w:val="12"/>
  </w:num>
  <w:num w:numId="47">
    <w:abstractNumId w:val="47"/>
  </w:num>
  <w:num w:numId="48">
    <w:abstractNumId w:val="4"/>
  </w:num>
  <w:num w:numId="49">
    <w:abstractNumId w:val="40"/>
  </w:num>
  <w:num w:numId="50">
    <w:abstractNumId w:val="60"/>
  </w:num>
  <w:num w:numId="51">
    <w:abstractNumId w:val="39"/>
  </w:num>
  <w:num w:numId="52">
    <w:abstractNumId w:val="43"/>
  </w:num>
  <w:num w:numId="53">
    <w:abstractNumId w:val="58"/>
  </w:num>
  <w:num w:numId="54">
    <w:abstractNumId w:val="22"/>
  </w:num>
  <w:num w:numId="55">
    <w:abstractNumId w:val="20"/>
  </w:num>
  <w:num w:numId="56">
    <w:abstractNumId w:val="14"/>
  </w:num>
  <w:num w:numId="57">
    <w:abstractNumId w:val="8"/>
  </w:num>
  <w:num w:numId="58">
    <w:abstractNumId w:val="49"/>
  </w:num>
  <w:num w:numId="59">
    <w:abstractNumId w:val="64"/>
  </w:num>
  <w:num w:numId="60">
    <w:abstractNumId w:val="48"/>
  </w:num>
  <w:num w:numId="61">
    <w:abstractNumId w:val="62"/>
  </w:num>
  <w:num w:numId="62">
    <w:abstractNumId w:val="38"/>
  </w:num>
  <w:num w:numId="63">
    <w:abstractNumId w:val="53"/>
  </w:num>
  <w:num w:numId="64">
    <w:abstractNumId w:val="37"/>
  </w:num>
  <w:num w:numId="65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C9"/>
    <w:rsid w:val="0000249C"/>
    <w:rsid w:val="000077F7"/>
    <w:rsid w:val="000112B8"/>
    <w:rsid w:val="00013921"/>
    <w:rsid w:val="0002067A"/>
    <w:rsid w:val="0002483E"/>
    <w:rsid w:val="0002673B"/>
    <w:rsid w:val="000333BC"/>
    <w:rsid w:val="00034E46"/>
    <w:rsid w:val="00035CD5"/>
    <w:rsid w:val="000375AC"/>
    <w:rsid w:val="00044E63"/>
    <w:rsid w:val="00051D2F"/>
    <w:rsid w:val="0005694F"/>
    <w:rsid w:val="00057DED"/>
    <w:rsid w:val="000608DB"/>
    <w:rsid w:val="00060E15"/>
    <w:rsid w:val="000630CD"/>
    <w:rsid w:val="0006550A"/>
    <w:rsid w:val="00065B73"/>
    <w:rsid w:val="00071254"/>
    <w:rsid w:val="0007255C"/>
    <w:rsid w:val="00073EB0"/>
    <w:rsid w:val="0008167B"/>
    <w:rsid w:val="00081B15"/>
    <w:rsid w:val="00081F6B"/>
    <w:rsid w:val="00083FF1"/>
    <w:rsid w:val="00085092"/>
    <w:rsid w:val="00085544"/>
    <w:rsid w:val="00091CDA"/>
    <w:rsid w:val="00093871"/>
    <w:rsid w:val="000955D4"/>
    <w:rsid w:val="000A27C3"/>
    <w:rsid w:val="000B0104"/>
    <w:rsid w:val="000B1A07"/>
    <w:rsid w:val="000B2A15"/>
    <w:rsid w:val="000B6632"/>
    <w:rsid w:val="000C039E"/>
    <w:rsid w:val="000C2C34"/>
    <w:rsid w:val="000C3425"/>
    <w:rsid w:val="000C7485"/>
    <w:rsid w:val="000D0B18"/>
    <w:rsid w:val="000D1859"/>
    <w:rsid w:val="000D3232"/>
    <w:rsid w:val="000D79AF"/>
    <w:rsid w:val="000E4173"/>
    <w:rsid w:val="000F23B8"/>
    <w:rsid w:val="000F2903"/>
    <w:rsid w:val="000F3417"/>
    <w:rsid w:val="000F4647"/>
    <w:rsid w:val="000F58BD"/>
    <w:rsid w:val="000F7F98"/>
    <w:rsid w:val="00104F1B"/>
    <w:rsid w:val="00107370"/>
    <w:rsid w:val="00114491"/>
    <w:rsid w:val="00120F5A"/>
    <w:rsid w:val="00121153"/>
    <w:rsid w:val="00121829"/>
    <w:rsid w:val="00123165"/>
    <w:rsid w:val="00125E0D"/>
    <w:rsid w:val="00125E86"/>
    <w:rsid w:val="00126357"/>
    <w:rsid w:val="00130DFF"/>
    <w:rsid w:val="001339E2"/>
    <w:rsid w:val="00141A92"/>
    <w:rsid w:val="00141B19"/>
    <w:rsid w:val="00143945"/>
    <w:rsid w:val="00143F0B"/>
    <w:rsid w:val="0015370D"/>
    <w:rsid w:val="001548EC"/>
    <w:rsid w:val="00161CA8"/>
    <w:rsid w:val="00162E87"/>
    <w:rsid w:val="00163954"/>
    <w:rsid w:val="00164A9F"/>
    <w:rsid w:val="001653F2"/>
    <w:rsid w:val="00167C02"/>
    <w:rsid w:val="00170F72"/>
    <w:rsid w:val="0017310D"/>
    <w:rsid w:val="00173E45"/>
    <w:rsid w:val="001769A4"/>
    <w:rsid w:val="00183FED"/>
    <w:rsid w:val="0018504E"/>
    <w:rsid w:val="0019049B"/>
    <w:rsid w:val="001909B2"/>
    <w:rsid w:val="0019114C"/>
    <w:rsid w:val="00194610"/>
    <w:rsid w:val="001948BF"/>
    <w:rsid w:val="00197390"/>
    <w:rsid w:val="00197C09"/>
    <w:rsid w:val="001A03BD"/>
    <w:rsid w:val="001A3C78"/>
    <w:rsid w:val="001A4DF7"/>
    <w:rsid w:val="001A5BC2"/>
    <w:rsid w:val="001B10C8"/>
    <w:rsid w:val="001B1772"/>
    <w:rsid w:val="001B60AA"/>
    <w:rsid w:val="001B6209"/>
    <w:rsid w:val="001B71AA"/>
    <w:rsid w:val="001C1877"/>
    <w:rsid w:val="001C1992"/>
    <w:rsid w:val="001C1AF1"/>
    <w:rsid w:val="001C239B"/>
    <w:rsid w:val="001C23A4"/>
    <w:rsid w:val="001C37A0"/>
    <w:rsid w:val="001C3CFC"/>
    <w:rsid w:val="001C6BB7"/>
    <w:rsid w:val="001C712F"/>
    <w:rsid w:val="001C73D6"/>
    <w:rsid w:val="001D0733"/>
    <w:rsid w:val="001D549A"/>
    <w:rsid w:val="001E38A9"/>
    <w:rsid w:val="001E708D"/>
    <w:rsid w:val="001E70DE"/>
    <w:rsid w:val="001E7AE9"/>
    <w:rsid w:val="001F1456"/>
    <w:rsid w:val="001F169D"/>
    <w:rsid w:val="001F2E63"/>
    <w:rsid w:val="001F4417"/>
    <w:rsid w:val="002007C8"/>
    <w:rsid w:val="00202E34"/>
    <w:rsid w:val="0020481A"/>
    <w:rsid w:val="002120AB"/>
    <w:rsid w:val="00213BCC"/>
    <w:rsid w:val="00216DEB"/>
    <w:rsid w:val="002172A5"/>
    <w:rsid w:val="00220328"/>
    <w:rsid w:val="002225CB"/>
    <w:rsid w:val="00222BAC"/>
    <w:rsid w:val="00223B42"/>
    <w:rsid w:val="00223C88"/>
    <w:rsid w:val="0023096B"/>
    <w:rsid w:val="002324F0"/>
    <w:rsid w:val="002352E4"/>
    <w:rsid w:val="00241D59"/>
    <w:rsid w:val="00246715"/>
    <w:rsid w:val="002505FC"/>
    <w:rsid w:val="00251198"/>
    <w:rsid w:val="00251CEA"/>
    <w:rsid w:val="00254B19"/>
    <w:rsid w:val="00262E3D"/>
    <w:rsid w:val="00267BB7"/>
    <w:rsid w:val="00274757"/>
    <w:rsid w:val="00276DA8"/>
    <w:rsid w:val="002801D6"/>
    <w:rsid w:val="002819F4"/>
    <w:rsid w:val="00281D8C"/>
    <w:rsid w:val="00282BBC"/>
    <w:rsid w:val="002846CC"/>
    <w:rsid w:val="00287318"/>
    <w:rsid w:val="00294951"/>
    <w:rsid w:val="002A6101"/>
    <w:rsid w:val="002A6379"/>
    <w:rsid w:val="002A7CC3"/>
    <w:rsid w:val="002A7D4A"/>
    <w:rsid w:val="002A7E09"/>
    <w:rsid w:val="002B0310"/>
    <w:rsid w:val="002B0BC7"/>
    <w:rsid w:val="002B5707"/>
    <w:rsid w:val="002B6F16"/>
    <w:rsid w:val="002C19C7"/>
    <w:rsid w:val="002C2EF0"/>
    <w:rsid w:val="002C59F5"/>
    <w:rsid w:val="002C7CE2"/>
    <w:rsid w:val="002D3473"/>
    <w:rsid w:val="002D4785"/>
    <w:rsid w:val="002D7CB8"/>
    <w:rsid w:val="002E73A9"/>
    <w:rsid w:val="002E7F46"/>
    <w:rsid w:val="002F21A1"/>
    <w:rsid w:val="002F3897"/>
    <w:rsid w:val="002F3E08"/>
    <w:rsid w:val="002F5182"/>
    <w:rsid w:val="002F6B72"/>
    <w:rsid w:val="002F7A37"/>
    <w:rsid w:val="002F7B2D"/>
    <w:rsid w:val="003009D5"/>
    <w:rsid w:val="0030179D"/>
    <w:rsid w:val="0030261D"/>
    <w:rsid w:val="003040F9"/>
    <w:rsid w:val="00310FDC"/>
    <w:rsid w:val="00311D78"/>
    <w:rsid w:val="00314261"/>
    <w:rsid w:val="00317D26"/>
    <w:rsid w:val="003231CA"/>
    <w:rsid w:val="00326FDB"/>
    <w:rsid w:val="0034515F"/>
    <w:rsid w:val="0035056E"/>
    <w:rsid w:val="00354174"/>
    <w:rsid w:val="0035458C"/>
    <w:rsid w:val="00354A26"/>
    <w:rsid w:val="0035753B"/>
    <w:rsid w:val="003578AC"/>
    <w:rsid w:val="0036128E"/>
    <w:rsid w:val="00361C4B"/>
    <w:rsid w:val="00365260"/>
    <w:rsid w:val="003661A1"/>
    <w:rsid w:val="00372715"/>
    <w:rsid w:val="00372EF2"/>
    <w:rsid w:val="00375C6C"/>
    <w:rsid w:val="0038062A"/>
    <w:rsid w:val="00383AC7"/>
    <w:rsid w:val="003918BF"/>
    <w:rsid w:val="003931A3"/>
    <w:rsid w:val="00394D9A"/>
    <w:rsid w:val="003A1175"/>
    <w:rsid w:val="003A26CA"/>
    <w:rsid w:val="003A5195"/>
    <w:rsid w:val="003A7533"/>
    <w:rsid w:val="003B0136"/>
    <w:rsid w:val="003B1B12"/>
    <w:rsid w:val="003B5253"/>
    <w:rsid w:val="003C0A0B"/>
    <w:rsid w:val="003C1A34"/>
    <w:rsid w:val="003D3B4E"/>
    <w:rsid w:val="003D4B58"/>
    <w:rsid w:val="003D548F"/>
    <w:rsid w:val="003D617D"/>
    <w:rsid w:val="003D630D"/>
    <w:rsid w:val="003F19A7"/>
    <w:rsid w:val="003F3395"/>
    <w:rsid w:val="00401C75"/>
    <w:rsid w:val="00402844"/>
    <w:rsid w:val="00405620"/>
    <w:rsid w:val="00413AFA"/>
    <w:rsid w:val="00415103"/>
    <w:rsid w:val="00415978"/>
    <w:rsid w:val="00416788"/>
    <w:rsid w:val="00417504"/>
    <w:rsid w:val="004302BC"/>
    <w:rsid w:val="004303C9"/>
    <w:rsid w:val="004333BE"/>
    <w:rsid w:val="00434C74"/>
    <w:rsid w:val="00434C76"/>
    <w:rsid w:val="00437E1D"/>
    <w:rsid w:val="00440CA8"/>
    <w:rsid w:val="0044135A"/>
    <w:rsid w:val="00444F6A"/>
    <w:rsid w:val="00446D43"/>
    <w:rsid w:val="00450126"/>
    <w:rsid w:val="004510FD"/>
    <w:rsid w:val="00454C73"/>
    <w:rsid w:val="00454EFE"/>
    <w:rsid w:val="00455CA3"/>
    <w:rsid w:val="0046058B"/>
    <w:rsid w:val="00460EF6"/>
    <w:rsid w:val="0046282A"/>
    <w:rsid w:val="00462C5D"/>
    <w:rsid w:val="00465C00"/>
    <w:rsid w:val="004672E8"/>
    <w:rsid w:val="00470597"/>
    <w:rsid w:val="00475F26"/>
    <w:rsid w:val="00476165"/>
    <w:rsid w:val="00477EAD"/>
    <w:rsid w:val="004803BF"/>
    <w:rsid w:val="00482307"/>
    <w:rsid w:val="0048627A"/>
    <w:rsid w:val="0048629F"/>
    <w:rsid w:val="00487354"/>
    <w:rsid w:val="004927AB"/>
    <w:rsid w:val="00492BEB"/>
    <w:rsid w:val="0049495A"/>
    <w:rsid w:val="0049606E"/>
    <w:rsid w:val="004969A8"/>
    <w:rsid w:val="00497620"/>
    <w:rsid w:val="004A40A2"/>
    <w:rsid w:val="004A45CB"/>
    <w:rsid w:val="004B0E92"/>
    <w:rsid w:val="004C3080"/>
    <w:rsid w:val="004C61BB"/>
    <w:rsid w:val="004C7F4C"/>
    <w:rsid w:val="004D0CF2"/>
    <w:rsid w:val="004D3712"/>
    <w:rsid w:val="004D667A"/>
    <w:rsid w:val="004D75AF"/>
    <w:rsid w:val="004E519E"/>
    <w:rsid w:val="004E6284"/>
    <w:rsid w:val="004F0073"/>
    <w:rsid w:val="004F3121"/>
    <w:rsid w:val="004F467D"/>
    <w:rsid w:val="004F4D39"/>
    <w:rsid w:val="004F57BD"/>
    <w:rsid w:val="004F740C"/>
    <w:rsid w:val="004F782F"/>
    <w:rsid w:val="00503E87"/>
    <w:rsid w:val="00506C36"/>
    <w:rsid w:val="00507827"/>
    <w:rsid w:val="00507B75"/>
    <w:rsid w:val="00510244"/>
    <w:rsid w:val="00511E20"/>
    <w:rsid w:val="00511E45"/>
    <w:rsid w:val="005143EA"/>
    <w:rsid w:val="00514D70"/>
    <w:rsid w:val="00515362"/>
    <w:rsid w:val="00517BA6"/>
    <w:rsid w:val="00522EF8"/>
    <w:rsid w:val="005249D7"/>
    <w:rsid w:val="00527369"/>
    <w:rsid w:val="00530EA3"/>
    <w:rsid w:val="005323F5"/>
    <w:rsid w:val="00534061"/>
    <w:rsid w:val="00535FF3"/>
    <w:rsid w:val="005367E5"/>
    <w:rsid w:val="005405F0"/>
    <w:rsid w:val="00543EAB"/>
    <w:rsid w:val="00544C53"/>
    <w:rsid w:val="0054649A"/>
    <w:rsid w:val="00550A66"/>
    <w:rsid w:val="0055364F"/>
    <w:rsid w:val="0055415D"/>
    <w:rsid w:val="00561AF3"/>
    <w:rsid w:val="005641A6"/>
    <w:rsid w:val="00565BFA"/>
    <w:rsid w:val="00567D66"/>
    <w:rsid w:val="0057045D"/>
    <w:rsid w:val="0057071C"/>
    <w:rsid w:val="00571BBD"/>
    <w:rsid w:val="00573887"/>
    <w:rsid w:val="00573B5C"/>
    <w:rsid w:val="005771AB"/>
    <w:rsid w:val="005812AF"/>
    <w:rsid w:val="005839F9"/>
    <w:rsid w:val="0058453B"/>
    <w:rsid w:val="00587DDA"/>
    <w:rsid w:val="0059339C"/>
    <w:rsid w:val="0059437A"/>
    <w:rsid w:val="00597280"/>
    <w:rsid w:val="005A2FCA"/>
    <w:rsid w:val="005A50FA"/>
    <w:rsid w:val="005A6815"/>
    <w:rsid w:val="005A6F5A"/>
    <w:rsid w:val="005A72B9"/>
    <w:rsid w:val="005B129F"/>
    <w:rsid w:val="005B1EBA"/>
    <w:rsid w:val="005B78E9"/>
    <w:rsid w:val="005C11A5"/>
    <w:rsid w:val="005C7425"/>
    <w:rsid w:val="005C780A"/>
    <w:rsid w:val="005C7B2F"/>
    <w:rsid w:val="005D1737"/>
    <w:rsid w:val="005D5DB0"/>
    <w:rsid w:val="005E136C"/>
    <w:rsid w:val="005E173B"/>
    <w:rsid w:val="005E3B2B"/>
    <w:rsid w:val="005E5EEB"/>
    <w:rsid w:val="005F38AD"/>
    <w:rsid w:val="005F44BB"/>
    <w:rsid w:val="005F5A0B"/>
    <w:rsid w:val="0060011F"/>
    <w:rsid w:val="0060176B"/>
    <w:rsid w:val="00614E53"/>
    <w:rsid w:val="00615A9F"/>
    <w:rsid w:val="0061746A"/>
    <w:rsid w:val="006211D0"/>
    <w:rsid w:val="006216E0"/>
    <w:rsid w:val="00623A4C"/>
    <w:rsid w:val="0062432E"/>
    <w:rsid w:val="00625B7D"/>
    <w:rsid w:val="00631358"/>
    <w:rsid w:val="00632CCA"/>
    <w:rsid w:val="0063595F"/>
    <w:rsid w:val="00637512"/>
    <w:rsid w:val="00646F05"/>
    <w:rsid w:val="006473FC"/>
    <w:rsid w:val="00650BBF"/>
    <w:rsid w:val="0065107B"/>
    <w:rsid w:val="006531B7"/>
    <w:rsid w:val="006532D5"/>
    <w:rsid w:val="006555C0"/>
    <w:rsid w:val="0065581C"/>
    <w:rsid w:val="0066091A"/>
    <w:rsid w:val="006639CB"/>
    <w:rsid w:val="00665311"/>
    <w:rsid w:val="00666D52"/>
    <w:rsid w:val="0067107A"/>
    <w:rsid w:val="00672BFC"/>
    <w:rsid w:val="0067366F"/>
    <w:rsid w:val="0067520D"/>
    <w:rsid w:val="006753BB"/>
    <w:rsid w:val="00675AB5"/>
    <w:rsid w:val="00680A46"/>
    <w:rsid w:val="00681325"/>
    <w:rsid w:val="0068253F"/>
    <w:rsid w:val="00683A8A"/>
    <w:rsid w:val="006858A8"/>
    <w:rsid w:val="006869AC"/>
    <w:rsid w:val="006938AF"/>
    <w:rsid w:val="00694937"/>
    <w:rsid w:val="006A2850"/>
    <w:rsid w:val="006A61B6"/>
    <w:rsid w:val="006B0473"/>
    <w:rsid w:val="006B081B"/>
    <w:rsid w:val="006B2091"/>
    <w:rsid w:val="006B6656"/>
    <w:rsid w:val="006C0210"/>
    <w:rsid w:val="006C08C5"/>
    <w:rsid w:val="006C0FCF"/>
    <w:rsid w:val="006C1A30"/>
    <w:rsid w:val="006C3E54"/>
    <w:rsid w:val="006C455D"/>
    <w:rsid w:val="006C5F09"/>
    <w:rsid w:val="006C7297"/>
    <w:rsid w:val="006D0456"/>
    <w:rsid w:val="006D4527"/>
    <w:rsid w:val="006D4BEA"/>
    <w:rsid w:val="006D608F"/>
    <w:rsid w:val="006D783F"/>
    <w:rsid w:val="006E1627"/>
    <w:rsid w:val="006E1843"/>
    <w:rsid w:val="006E2F4D"/>
    <w:rsid w:val="006E3369"/>
    <w:rsid w:val="006E5A67"/>
    <w:rsid w:val="006E6345"/>
    <w:rsid w:val="006E7832"/>
    <w:rsid w:val="006F7083"/>
    <w:rsid w:val="00702626"/>
    <w:rsid w:val="00703600"/>
    <w:rsid w:val="00704171"/>
    <w:rsid w:val="00713F72"/>
    <w:rsid w:val="00715C4A"/>
    <w:rsid w:val="007160BB"/>
    <w:rsid w:val="007173A2"/>
    <w:rsid w:val="00717E38"/>
    <w:rsid w:val="007232A5"/>
    <w:rsid w:val="00723D2F"/>
    <w:rsid w:val="007306C6"/>
    <w:rsid w:val="007335AA"/>
    <w:rsid w:val="00733D48"/>
    <w:rsid w:val="0073753D"/>
    <w:rsid w:val="00752B6E"/>
    <w:rsid w:val="00752CAA"/>
    <w:rsid w:val="00754276"/>
    <w:rsid w:val="007549A7"/>
    <w:rsid w:val="0076010D"/>
    <w:rsid w:val="007614DE"/>
    <w:rsid w:val="007659B9"/>
    <w:rsid w:val="007669CE"/>
    <w:rsid w:val="00771099"/>
    <w:rsid w:val="0077403D"/>
    <w:rsid w:val="00774CD7"/>
    <w:rsid w:val="00774D05"/>
    <w:rsid w:val="007755F3"/>
    <w:rsid w:val="00776EDB"/>
    <w:rsid w:val="0078011F"/>
    <w:rsid w:val="00781053"/>
    <w:rsid w:val="007810C1"/>
    <w:rsid w:val="00783AA1"/>
    <w:rsid w:val="00784FF1"/>
    <w:rsid w:val="0078596F"/>
    <w:rsid w:val="0079000B"/>
    <w:rsid w:val="00792519"/>
    <w:rsid w:val="00792E80"/>
    <w:rsid w:val="00797759"/>
    <w:rsid w:val="00797A6D"/>
    <w:rsid w:val="007A4A32"/>
    <w:rsid w:val="007A5A73"/>
    <w:rsid w:val="007A754B"/>
    <w:rsid w:val="007B14C4"/>
    <w:rsid w:val="007C1A03"/>
    <w:rsid w:val="007C1F26"/>
    <w:rsid w:val="007D0331"/>
    <w:rsid w:val="007D29AE"/>
    <w:rsid w:val="007D2B6F"/>
    <w:rsid w:val="007D35E9"/>
    <w:rsid w:val="007D375D"/>
    <w:rsid w:val="007D77D2"/>
    <w:rsid w:val="007E178A"/>
    <w:rsid w:val="007E369D"/>
    <w:rsid w:val="007E4A17"/>
    <w:rsid w:val="007E58B1"/>
    <w:rsid w:val="007F0274"/>
    <w:rsid w:val="007F3332"/>
    <w:rsid w:val="007F4325"/>
    <w:rsid w:val="007F490E"/>
    <w:rsid w:val="0080092B"/>
    <w:rsid w:val="00802472"/>
    <w:rsid w:val="00805A45"/>
    <w:rsid w:val="00810CF8"/>
    <w:rsid w:val="00811003"/>
    <w:rsid w:val="0081679B"/>
    <w:rsid w:val="008229CD"/>
    <w:rsid w:val="00822CFE"/>
    <w:rsid w:val="00823D9A"/>
    <w:rsid w:val="00827F28"/>
    <w:rsid w:val="008316EF"/>
    <w:rsid w:val="008429AB"/>
    <w:rsid w:val="008433D6"/>
    <w:rsid w:val="00844143"/>
    <w:rsid w:val="00844C78"/>
    <w:rsid w:val="00850CB5"/>
    <w:rsid w:val="00850F8C"/>
    <w:rsid w:val="0085424C"/>
    <w:rsid w:val="00856409"/>
    <w:rsid w:val="008572C1"/>
    <w:rsid w:val="008626A5"/>
    <w:rsid w:val="00864A58"/>
    <w:rsid w:val="00866ACF"/>
    <w:rsid w:val="008711E7"/>
    <w:rsid w:val="00872F0C"/>
    <w:rsid w:val="008731D2"/>
    <w:rsid w:val="008736D1"/>
    <w:rsid w:val="00876046"/>
    <w:rsid w:val="00886A38"/>
    <w:rsid w:val="00887E86"/>
    <w:rsid w:val="00891C10"/>
    <w:rsid w:val="0089267D"/>
    <w:rsid w:val="008972D7"/>
    <w:rsid w:val="008A3DB5"/>
    <w:rsid w:val="008A7669"/>
    <w:rsid w:val="008A7891"/>
    <w:rsid w:val="008B3AE0"/>
    <w:rsid w:val="008B3CCA"/>
    <w:rsid w:val="008C4545"/>
    <w:rsid w:val="008C54BD"/>
    <w:rsid w:val="008C74F4"/>
    <w:rsid w:val="008D2B8C"/>
    <w:rsid w:val="008E1655"/>
    <w:rsid w:val="008E1BF3"/>
    <w:rsid w:val="008E22F0"/>
    <w:rsid w:val="008E3D1F"/>
    <w:rsid w:val="008F6C9E"/>
    <w:rsid w:val="009036F0"/>
    <w:rsid w:val="0091137B"/>
    <w:rsid w:val="009119B4"/>
    <w:rsid w:val="00917669"/>
    <w:rsid w:val="00917F4C"/>
    <w:rsid w:val="00920698"/>
    <w:rsid w:val="009215D3"/>
    <w:rsid w:val="00923F5F"/>
    <w:rsid w:val="00925B30"/>
    <w:rsid w:val="0092796B"/>
    <w:rsid w:val="009348BB"/>
    <w:rsid w:val="00935C77"/>
    <w:rsid w:val="009372DA"/>
    <w:rsid w:val="009413E0"/>
    <w:rsid w:val="00943AAA"/>
    <w:rsid w:val="00943B11"/>
    <w:rsid w:val="009454F2"/>
    <w:rsid w:val="009465A1"/>
    <w:rsid w:val="00947F84"/>
    <w:rsid w:val="009532AF"/>
    <w:rsid w:val="009573B1"/>
    <w:rsid w:val="00957B4D"/>
    <w:rsid w:val="00960F02"/>
    <w:rsid w:val="009635CA"/>
    <w:rsid w:val="0096396A"/>
    <w:rsid w:val="009655AA"/>
    <w:rsid w:val="00965D08"/>
    <w:rsid w:val="0096659A"/>
    <w:rsid w:val="00972558"/>
    <w:rsid w:val="00974478"/>
    <w:rsid w:val="00974B55"/>
    <w:rsid w:val="009772A5"/>
    <w:rsid w:val="00985F76"/>
    <w:rsid w:val="009877FC"/>
    <w:rsid w:val="00991936"/>
    <w:rsid w:val="00992F44"/>
    <w:rsid w:val="009937F1"/>
    <w:rsid w:val="00994691"/>
    <w:rsid w:val="00995BA8"/>
    <w:rsid w:val="00997352"/>
    <w:rsid w:val="009A18F7"/>
    <w:rsid w:val="009A2561"/>
    <w:rsid w:val="009A3D91"/>
    <w:rsid w:val="009A5875"/>
    <w:rsid w:val="009B08B3"/>
    <w:rsid w:val="009B258A"/>
    <w:rsid w:val="009B2C5F"/>
    <w:rsid w:val="009B557B"/>
    <w:rsid w:val="009B73F5"/>
    <w:rsid w:val="009C1F6E"/>
    <w:rsid w:val="009C336C"/>
    <w:rsid w:val="009C3D97"/>
    <w:rsid w:val="009C4177"/>
    <w:rsid w:val="009C5728"/>
    <w:rsid w:val="009C66AA"/>
    <w:rsid w:val="009D24BA"/>
    <w:rsid w:val="009D3AB2"/>
    <w:rsid w:val="009D443F"/>
    <w:rsid w:val="009D59E5"/>
    <w:rsid w:val="009E0FB9"/>
    <w:rsid w:val="009E3840"/>
    <w:rsid w:val="009E4EAC"/>
    <w:rsid w:val="009E517F"/>
    <w:rsid w:val="00A02285"/>
    <w:rsid w:val="00A026D2"/>
    <w:rsid w:val="00A05FD6"/>
    <w:rsid w:val="00A063CB"/>
    <w:rsid w:val="00A070DC"/>
    <w:rsid w:val="00A138CC"/>
    <w:rsid w:val="00A14BFB"/>
    <w:rsid w:val="00A164CD"/>
    <w:rsid w:val="00A26CEA"/>
    <w:rsid w:val="00A3142F"/>
    <w:rsid w:val="00A34E8A"/>
    <w:rsid w:val="00A35391"/>
    <w:rsid w:val="00A365A6"/>
    <w:rsid w:val="00A40675"/>
    <w:rsid w:val="00A431FD"/>
    <w:rsid w:val="00A43B5A"/>
    <w:rsid w:val="00A440D4"/>
    <w:rsid w:val="00A5185E"/>
    <w:rsid w:val="00A557A1"/>
    <w:rsid w:val="00A57FA0"/>
    <w:rsid w:val="00A65D55"/>
    <w:rsid w:val="00A65F78"/>
    <w:rsid w:val="00A75C03"/>
    <w:rsid w:val="00A76C48"/>
    <w:rsid w:val="00A77857"/>
    <w:rsid w:val="00A804BF"/>
    <w:rsid w:val="00A805DA"/>
    <w:rsid w:val="00A81C92"/>
    <w:rsid w:val="00A8205E"/>
    <w:rsid w:val="00A87B55"/>
    <w:rsid w:val="00A901E3"/>
    <w:rsid w:val="00A94F2A"/>
    <w:rsid w:val="00A961A9"/>
    <w:rsid w:val="00AA0B41"/>
    <w:rsid w:val="00AA186F"/>
    <w:rsid w:val="00AA1AC4"/>
    <w:rsid w:val="00AA7211"/>
    <w:rsid w:val="00AA79A2"/>
    <w:rsid w:val="00AB7053"/>
    <w:rsid w:val="00AC113A"/>
    <w:rsid w:val="00AC2142"/>
    <w:rsid w:val="00AC2160"/>
    <w:rsid w:val="00AC62B6"/>
    <w:rsid w:val="00AD10EC"/>
    <w:rsid w:val="00AD2552"/>
    <w:rsid w:val="00AD29A1"/>
    <w:rsid w:val="00AD4843"/>
    <w:rsid w:val="00AD4F3D"/>
    <w:rsid w:val="00AD5CAC"/>
    <w:rsid w:val="00AE2180"/>
    <w:rsid w:val="00AE5743"/>
    <w:rsid w:val="00AE6827"/>
    <w:rsid w:val="00AE7499"/>
    <w:rsid w:val="00AE7F41"/>
    <w:rsid w:val="00AF4440"/>
    <w:rsid w:val="00AF515E"/>
    <w:rsid w:val="00AF7AD1"/>
    <w:rsid w:val="00B043A5"/>
    <w:rsid w:val="00B05E3C"/>
    <w:rsid w:val="00B07A78"/>
    <w:rsid w:val="00B1222D"/>
    <w:rsid w:val="00B12727"/>
    <w:rsid w:val="00B128D1"/>
    <w:rsid w:val="00B129A0"/>
    <w:rsid w:val="00B14289"/>
    <w:rsid w:val="00B1483F"/>
    <w:rsid w:val="00B166AE"/>
    <w:rsid w:val="00B23CA0"/>
    <w:rsid w:val="00B23CD0"/>
    <w:rsid w:val="00B23F03"/>
    <w:rsid w:val="00B3053D"/>
    <w:rsid w:val="00B3056D"/>
    <w:rsid w:val="00B30FDA"/>
    <w:rsid w:val="00B3179B"/>
    <w:rsid w:val="00B36244"/>
    <w:rsid w:val="00B3625C"/>
    <w:rsid w:val="00B37EC5"/>
    <w:rsid w:val="00B415F8"/>
    <w:rsid w:val="00B42590"/>
    <w:rsid w:val="00B42F9A"/>
    <w:rsid w:val="00B44C4E"/>
    <w:rsid w:val="00B509B7"/>
    <w:rsid w:val="00B50E99"/>
    <w:rsid w:val="00B51790"/>
    <w:rsid w:val="00B54168"/>
    <w:rsid w:val="00B55203"/>
    <w:rsid w:val="00B64431"/>
    <w:rsid w:val="00B66C90"/>
    <w:rsid w:val="00B672F1"/>
    <w:rsid w:val="00B7434E"/>
    <w:rsid w:val="00B760FB"/>
    <w:rsid w:val="00B76272"/>
    <w:rsid w:val="00B77D4C"/>
    <w:rsid w:val="00B8179E"/>
    <w:rsid w:val="00B817FF"/>
    <w:rsid w:val="00B81ACD"/>
    <w:rsid w:val="00B82449"/>
    <w:rsid w:val="00B8768D"/>
    <w:rsid w:val="00B904C7"/>
    <w:rsid w:val="00B93B79"/>
    <w:rsid w:val="00B94CA3"/>
    <w:rsid w:val="00B9517D"/>
    <w:rsid w:val="00BA2709"/>
    <w:rsid w:val="00BA360F"/>
    <w:rsid w:val="00BA6F8D"/>
    <w:rsid w:val="00BB2F31"/>
    <w:rsid w:val="00BB32DD"/>
    <w:rsid w:val="00BC0319"/>
    <w:rsid w:val="00BC2018"/>
    <w:rsid w:val="00BC405F"/>
    <w:rsid w:val="00BC5126"/>
    <w:rsid w:val="00BD12CE"/>
    <w:rsid w:val="00BD1843"/>
    <w:rsid w:val="00BD1BEB"/>
    <w:rsid w:val="00BD411C"/>
    <w:rsid w:val="00BD4402"/>
    <w:rsid w:val="00BD6D33"/>
    <w:rsid w:val="00BD6F95"/>
    <w:rsid w:val="00BE12C6"/>
    <w:rsid w:val="00BE55A3"/>
    <w:rsid w:val="00BE6A9F"/>
    <w:rsid w:val="00BF014D"/>
    <w:rsid w:val="00BF0AC0"/>
    <w:rsid w:val="00BF1467"/>
    <w:rsid w:val="00BF3157"/>
    <w:rsid w:val="00BF43C3"/>
    <w:rsid w:val="00BF6B66"/>
    <w:rsid w:val="00BF7147"/>
    <w:rsid w:val="00BF733E"/>
    <w:rsid w:val="00C018A9"/>
    <w:rsid w:val="00C02740"/>
    <w:rsid w:val="00C05E3D"/>
    <w:rsid w:val="00C11E14"/>
    <w:rsid w:val="00C13FD7"/>
    <w:rsid w:val="00C1546A"/>
    <w:rsid w:val="00C228D7"/>
    <w:rsid w:val="00C231A9"/>
    <w:rsid w:val="00C24CBF"/>
    <w:rsid w:val="00C251BE"/>
    <w:rsid w:val="00C33BA2"/>
    <w:rsid w:val="00C342D7"/>
    <w:rsid w:val="00C3440F"/>
    <w:rsid w:val="00C3711C"/>
    <w:rsid w:val="00C45234"/>
    <w:rsid w:val="00C463D6"/>
    <w:rsid w:val="00C46EDD"/>
    <w:rsid w:val="00C51082"/>
    <w:rsid w:val="00C52375"/>
    <w:rsid w:val="00C53494"/>
    <w:rsid w:val="00C558A0"/>
    <w:rsid w:val="00C560DE"/>
    <w:rsid w:val="00C62030"/>
    <w:rsid w:val="00C62DBD"/>
    <w:rsid w:val="00C62EC0"/>
    <w:rsid w:val="00C660A1"/>
    <w:rsid w:val="00C66C58"/>
    <w:rsid w:val="00C70CC6"/>
    <w:rsid w:val="00C714C0"/>
    <w:rsid w:val="00C72F6A"/>
    <w:rsid w:val="00C763C8"/>
    <w:rsid w:val="00C77CC7"/>
    <w:rsid w:val="00C804A9"/>
    <w:rsid w:val="00C81F1C"/>
    <w:rsid w:val="00C82395"/>
    <w:rsid w:val="00C841C2"/>
    <w:rsid w:val="00C84B1E"/>
    <w:rsid w:val="00C91EA2"/>
    <w:rsid w:val="00C9327D"/>
    <w:rsid w:val="00C95491"/>
    <w:rsid w:val="00CA00A6"/>
    <w:rsid w:val="00CA2EFB"/>
    <w:rsid w:val="00CA7AED"/>
    <w:rsid w:val="00CB2014"/>
    <w:rsid w:val="00CB2375"/>
    <w:rsid w:val="00CC34F2"/>
    <w:rsid w:val="00CC3DDF"/>
    <w:rsid w:val="00CC4974"/>
    <w:rsid w:val="00CC5669"/>
    <w:rsid w:val="00CC62B4"/>
    <w:rsid w:val="00CD329C"/>
    <w:rsid w:val="00CD747E"/>
    <w:rsid w:val="00CE0D07"/>
    <w:rsid w:val="00CE117A"/>
    <w:rsid w:val="00CE2904"/>
    <w:rsid w:val="00CE3752"/>
    <w:rsid w:val="00CE4C54"/>
    <w:rsid w:val="00CF2B46"/>
    <w:rsid w:val="00D00DAC"/>
    <w:rsid w:val="00D00FD1"/>
    <w:rsid w:val="00D06847"/>
    <w:rsid w:val="00D06F25"/>
    <w:rsid w:val="00D103CF"/>
    <w:rsid w:val="00D11456"/>
    <w:rsid w:val="00D114CA"/>
    <w:rsid w:val="00D11CB1"/>
    <w:rsid w:val="00D14CBE"/>
    <w:rsid w:val="00D1534E"/>
    <w:rsid w:val="00D15F2E"/>
    <w:rsid w:val="00D17308"/>
    <w:rsid w:val="00D2122D"/>
    <w:rsid w:val="00D21798"/>
    <w:rsid w:val="00D234A9"/>
    <w:rsid w:val="00D248BB"/>
    <w:rsid w:val="00D2592B"/>
    <w:rsid w:val="00D26EBF"/>
    <w:rsid w:val="00D27D7A"/>
    <w:rsid w:val="00D30C36"/>
    <w:rsid w:val="00D33AD4"/>
    <w:rsid w:val="00D3585C"/>
    <w:rsid w:val="00D35AA2"/>
    <w:rsid w:val="00D35B29"/>
    <w:rsid w:val="00D4277F"/>
    <w:rsid w:val="00D42DB8"/>
    <w:rsid w:val="00D44DCF"/>
    <w:rsid w:val="00D472DB"/>
    <w:rsid w:val="00D501F2"/>
    <w:rsid w:val="00D52F61"/>
    <w:rsid w:val="00D55123"/>
    <w:rsid w:val="00D55479"/>
    <w:rsid w:val="00D57A76"/>
    <w:rsid w:val="00D6055D"/>
    <w:rsid w:val="00D605B5"/>
    <w:rsid w:val="00D6480B"/>
    <w:rsid w:val="00D65166"/>
    <w:rsid w:val="00D6601A"/>
    <w:rsid w:val="00D6650F"/>
    <w:rsid w:val="00D7493F"/>
    <w:rsid w:val="00D7616D"/>
    <w:rsid w:val="00D839E8"/>
    <w:rsid w:val="00D83DEA"/>
    <w:rsid w:val="00D9517E"/>
    <w:rsid w:val="00D95D66"/>
    <w:rsid w:val="00DA0234"/>
    <w:rsid w:val="00DA05ED"/>
    <w:rsid w:val="00DA2163"/>
    <w:rsid w:val="00DA226B"/>
    <w:rsid w:val="00DA3E50"/>
    <w:rsid w:val="00DA4A3B"/>
    <w:rsid w:val="00DB06C0"/>
    <w:rsid w:val="00DB0E81"/>
    <w:rsid w:val="00DB2174"/>
    <w:rsid w:val="00DB61A9"/>
    <w:rsid w:val="00DC0EAC"/>
    <w:rsid w:val="00DC2643"/>
    <w:rsid w:val="00DD0404"/>
    <w:rsid w:val="00DD2461"/>
    <w:rsid w:val="00DD4033"/>
    <w:rsid w:val="00DD47F6"/>
    <w:rsid w:val="00DD629A"/>
    <w:rsid w:val="00DD683B"/>
    <w:rsid w:val="00DF35BC"/>
    <w:rsid w:val="00DF3FA2"/>
    <w:rsid w:val="00E004A5"/>
    <w:rsid w:val="00E030DF"/>
    <w:rsid w:val="00E06B15"/>
    <w:rsid w:val="00E07B57"/>
    <w:rsid w:val="00E14A72"/>
    <w:rsid w:val="00E2055A"/>
    <w:rsid w:val="00E2760F"/>
    <w:rsid w:val="00E3017D"/>
    <w:rsid w:val="00E33E37"/>
    <w:rsid w:val="00E408FB"/>
    <w:rsid w:val="00E40C13"/>
    <w:rsid w:val="00E4155A"/>
    <w:rsid w:val="00E43D54"/>
    <w:rsid w:val="00E44F91"/>
    <w:rsid w:val="00E4683C"/>
    <w:rsid w:val="00E46A95"/>
    <w:rsid w:val="00E50B05"/>
    <w:rsid w:val="00E50B43"/>
    <w:rsid w:val="00E53DBC"/>
    <w:rsid w:val="00E55D9F"/>
    <w:rsid w:val="00E56ABE"/>
    <w:rsid w:val="00E626CE"/>
    <w:rsid w:val="00E62E8A"/>
    <w:rsid w:val="00E67DA7"/>
    <w:rsid w:val="00E7233D"/>
    <w:rsid w:val="00E734BD"/>
    <w:rsid w:val="00E76C92"/>
    <w:rsid w:val="00E776DD"/>
    <w:rsid w:val="00E77A37"/>
    <w:rsid w:val="00E81CC8"/>
    <w:rsid w:val="00E82999"/>
    <w:rsid w:val="00E83480"/>
    <w:rsid w:val="00E872C6"/>
    <w:rsid w:val="00E916A4"/>
    <w:rsid w:val="00EA0F0C"/>
    <w:rsid w:val="00EA1005"/>
    <w:rsid w:val="00EA1AC0"/>
    <w:rsid w:val="00EA471B"/>
    <w:rsid w:val="00EA5908"/>
    <w:rsid w:val="00EA5989"/>
    <w:rsid w:val="00EA5D29"/>
    <w:rsid w:val="00EA5E5F"/>
    <w:rsid w:val="00EA637E"/>
    <w:rsid w:val="00EB0393"/>
    <w:rsid w:val="00EB0597"/>
    <w:rsid w:val="00EB1072"/>
    <w:rsid w:val="00EB2B79"/>
    <w:rsid w:val="00EC0B69"/>
    <w:rsid w:val="00EC2201"/>
    <w:rsid w:val="00EC5EA0"/>
    <w:rsid w:val="00EC7A44"/>
    <w:rsid w:val="00ED383F"/>
    <w:rsid w:val="00ED3C39"/>
    <w:rsid w:val="00ED4239"/>
    <w:rsid w:val="00ED528F"/>
    <w:rsid w:val="00ED67D1"/>
    <w:rsid w:val="00EE205E"/>
    <w:rsid w:val="00EE35A6"/>
    <w:rsid w:val="00EE37BF"/>
    <w:rsid w:val="00EE3D25"/>
    <w:rsid w:val="00EE3DAF"/>
    <w:rsid w:val="00EE50F4"/>
    <w:rsid w:val="00EE5C97"/>
    <w:rsid w:val="00EE725B"/>
    <w:rsid w:val="00EF1587"/>
    <w:rsid w:val="00EF1AC3"/>
    <w:rsid w:val="00EF3F86"/>
    <w:rsid w:val="00EF6BFE"/>
    <w:rsid w:val="00EF7B5E"/>
    <w:rsid w:val="00F0313C"/>
    <w:rsid w:val="00F042CB"/>
    <w:rsid w:val="00F05D77"/>
    <w:rsid w:val="00F05FB3"/>
    <w:rsid w:val="00F06BCA"/>
    <w:rsid w:val="00F10E1B"/>
    <w:rsid w:val="00F1291F"/>
    <w:rsid w:val="00F15604"/>
    <w:rsid w:val="00F20785"/>
    <w:rsid w:val="00F21196"/>
    <w:rsid w:val="00F37ABD"/>
    <w:rsid w:val="00F409E6"/>
    <w:rsid w:val="00F43198"/>
    <w:rsid w:val="00F45FB1"/>
    <w:rsid w:val="00F47872"/>
    <w:rsid w:val="00F52F6D"/>
    <w:rsid w:val="00F54FA1"/>
    <w:rsid w:val="00F55CC9"/>
    <w:rsid w:val="00F600EC"/>
    <w:rsid w:val="00F608AF"/>
    <w:rsid w:val="00F62020"/>
    <w:rsid w:val="00F6338B"/>
    <w:rsid w:val="00F633F2"/>
    <w:rsid w:val="00F63611"/>
    <w:rsid w:val="00F63A8D"/>
    <w:rsid w:val="00F641DF"/>
    <w:rsid w:val="00F64F27"/>
    <w:rsid w:val="00F67B3E"/>
    <w:rsid w:val="00F7346F"/>
    <w:rsid w:val="00F7501C"/>
    <w:rsid w:val="00F835C0"/>
    <w:rsid w:val="00F83DB7"/>
    <w:rsid w:val="00F8643E"/>
    <w:rsid w:val="00FA0AD2"/>
    <w:rsid w:val="00FA0B57"/>
    <w:rsid w:val="00FA1097"/>
    <w:rsid w:val="00FB52DE"/>
    <w:rsid w:val="00FB65D1"/>
    <w:rsid w:val="00FB7336"/>
    <w:rsid w:val="00FB7522"/>
    <w:rsid w:val="00FB7F13"/>
    <w:rsid w:val="00FC3A1E"/>
    <w:rsid w:val="00FC68CD"/>
    <w:rsid w:val="00FD72AC"/>
    <w:rsid w:val="00FD7A77"/>
    <w:rsid w:val="00FE20D4"/>
    <w:rsid w:val="00FE3335"/>
    <w:rsid w:val="00FE65FC"/>
    <w:rsid w:val="00FF043B"/>
    <w:rsid w:val="00FF536A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67913B-0CA1-4237-9E51-9779F286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3C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303C9"/>
    <w:pPr>
      <w:keepNext/>
      <w:widowControl w:val="0"/>
      <w:tabs>
        <w:tab w:val="center" w:pos="4824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4303C9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Cs w:val="24"/>
    </w:rPr>
  </w:style>
  <w:style w:type="paragraph" w:styleId="Heading5">
    <w:name w:val="heading 5"/>
    <w:basedOn w:val="Normal"/>
    <w:next w:val="Normal"/>
    <w:link w:val="Heading5Char"/>
    <w:qFormat/>
    <w:rsid w:val="004303C9"/>
    <w:pPr>
      <w:keepNext/>
      <w:spacing w:after="0" w:line="240" w:lineRule="auto"/>
      <w:ind w:left="2700" w:hanging="2700"/>
      <w:jc w:val="center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303C9"/>
    <w:pPr>
      <w:keepNext/>
      <w:spacing w:after="0" w:line="240" w:lineRule="auto"/>
      <w:ind w:left="1620" w:hanging="1620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03C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4303C9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4303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303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303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03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3C9"/>
  </w:style>
  <w:style w:type="table" w:styleId="TableGrid">
    <w:name w:val="Table Grid"/>
    <w:basedOn w:val="TableNormal"/>
    <w:uiPriority w:val="59"/>
    <w:rsid w:val="00430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71254"/>
    <w:pPr>
      <w:autoSpaceDE w:val="0"/>
      <w:autoSpaceDN w:val="0"/>
      <w:adjustRightInd w:val="0"/>
    </w:pPr>
    <w:rPr>
      <w:rFonts w:ascii="AHJIBF+Garamond" w:hAnsi="AHJIBF+Garamond" w:cs="AHJIBF+Garamond"/>
      <w:color w:val="000000"/>
      <w:sz w:val="24"/>
      <w:szCs w:val="24"/>
    </w:rPr>
  </w:style>
  <w:style w:type="paragraph" w:styleId="NormalWeb">
    <w:name w:val="Normal (Web)"/>
    <w:basedOn w:val="Normal"/>
    <w:rsid w:val="00E14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4862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29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9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3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4B1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54B1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54B1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4B1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0CB5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E1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7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B434-3178-4A7D-8F94-21548A74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Haykuhi Barseghyan</cp:lastModifiedBy>
  <cp:revision>16</cp:revision>
  <cp:lastPrinted>2012-11-07T07:28:00Z</cp:lastPrinted>
  <dcterms:created xsi:type="dcterms:W3CDTF">2014-11-25T13:44:00Z</dcterms:created>
  <dcterms:modified xsi:type="dcterms:W3CDTF">2016-03-10T11:04:00Z</dcterms:modified>
</cp:coreProperties>
</file>